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857FD" w14:textId="325FFDD9" w:rsidR="00241438" w:rsidRDefault="00203FC5">
      <w:pPr>
        <w:spacing w:before="396" w:line="329" w:lineRule="exact"/>
        <w:jc w:val="center"/>
        <w:rPr>
          <w:rFonts w:cstheme="minorHAnsi"/>
          <w:b/>
          <w:bCs/>
          <w:color w:val="0D0D0D"/>
          <w:spacing w:val="-1"/>
          <w:lang w:val="pl-PL"/>
        </w:rPr>
      </w:pPr>
      <w:r w:rsidRPr="00212862">
        <w:rPr>
          <w:rFonts w:cstheme="minorHAnsi"/>
          <w:b/>
          <w:bCs/>
          <w:color w:val="0D0D0D"/>
          <w:spacing w:val="-1"/>
          <w:lang w:val="pl-PL"/>
        </w:rPr>
        <w:t xml:space="preserve">Regulamin przeprowadzania konkursu ofert na </w:t>
      </w:r>
      <w:r w:rsidRPr="00212862">
        <w:rPr>
          <w:rFonts w:cstheme="minorHAnsi"/>
          <w:b/>
          <w:bCs/>
          <w:color w:val="0D0D0D"/>
          <w:spacing w:val="-1"/>
          <w:lang w:val="pl-PL"/>
        </w:rPr>
        <w:br/>
        <w:t xml:space="preserve">świadczenie usług zdrowotnych </w:t>
      </w:r>
      <w:r w:rsidRPr="00212862">
        <w:rPr>
          <w:rFonts w:cstheme="minorHAnsi"/>
          <w:b/>
          <w:bCs/>
          <w:color w:val="0D0D0D"/>
          <w:spacing w:val="-1"/>
          <w:lang w:val="pl-PL"/>
        </w:rPr>
        <w:br/>
        <w:t>dla ratownika medycznego, pielęgniarki,-</w:t>
      </w:r>
      <w:proofErr w:type="spellStart"/>
      <w:r w:rsidRPr="00212862">
        <w:rPr>
          <w:rFonts w:cstheme="minorHAnsi"/>
          <w:b/>
          <w:bCs/>
          <w:color w:val="0D0D0D"/>
          <w:spacing w:val="-1"/>
          <w:lang w:val="pl-PL"/>
        </w:rPr>
        <w:t>rza</w:t>
      </w:r>
      <w:proofErr w:type="spellEnd"/>
      <w:r w:rsidRPr="00212862">
        <w:rPr>
          <w:rFonts w:cstheme="minorHAnsi"/>
          <w:b/>
          <w:bCs/>
          <w:color w:val="0D0D0D"/>
          <w:spacing w:val="-1"/>
          <w:lang w:val="pl-PL"/>
        </w:rPr>
        <w:t xml:space="preserve"> systemu </w:t>
      </w:r>
      <w:r w:rsidRPr="00212862">
        <w:rPr>
          <w:rFonts w:cstheme="minorHAnsi"/>
          <w:b/>
          <w:bCs/>
          <w:color w:val="0D0D0D"/>
          <w:spacing w:val="-1"/>
          <w:lang w:val="pl-PL"/>
        </w:rPr>
        <w:br/>
      </w:r>
    </w:p>
    <w:p w14:paraId="279A39E3" w14:textId="6798B309" w:rsidR="00212862" w:rsidRPr="00212862" w:rsidRDefault="00212862">
      <w:pPr>
        <w:spacing w:before="396" w:line="329" w:lineRule="exact"/>
        <w:jc w:val="center"/>
        <w:rPr>
          <w:rFonts w:cstheme="minorHAnsi"/>
          <w:color w:val="0D0D0D"/>
          <w:spacing w:val="-1"/>
          <w:lang w:val="pl-PL"/>
        </w:rPr>
      </w:pPr>
      <w:r w:rsidRPr="00212862">
        <w:rPr>
          <w:rFonts w:cstheme="minorHAnsi"/>
          <w:color w:val="0D0D0D"/>
          <w:spacing w:val="-1"/>
          <w:lang w:val="pl-PL"/>
        </w:rPr>
        <w:t>§1</w:t>
      </w:r>
    </w:p>
    <w:p w14:paraId="5306DD9B" w14:textId="56D2185E" w:rsidR="00241438" w:rsidRPr="00212862" w:rsidRDefault="00203FC5" w:rsidP="00744974">
      <w:pPr>
        <w:numPr>
          <w:ilvl w:val="0"/>
          <w:numId w:val="1"/>
        </w:numPr>
        <w:tabs>
          <w:tab w:val="clear" w:pos="360"/>
          <w:tab w:val="decimal" w:pos="432"/>
        </w:tabs>
        <w:spacing w:line="280" w:lineRule="exact"/>
        <w:ind w:left="432" w:right="72" w:hanging="360"/>
        <w:jc w:val="both"/>
        <w:rPr>
          <w:rFonts w:cstheme="minorHAnsi"/>
          <w:color w:val="0D0D0D"/>
          <w:spacing w:val="-3"/>
          <w:lang w:val="pl-PL"/>
        </w:rPr>
      </w:pPr>
      <w:r w:rsidRPr="00212862">
        <w:rPr>
          <w:rFonts w:cstheme="minorHAnsi"/>
          <w:color w:val="0D0D0D"/>
          <w:spacing w:val="-3"/>
          <w:lang w:val="pl-PL"/>
        </w:rPr>
        <w:t xml:space="preserve">Organizatorem konkursu na udzielanie świadczeń zdrowotnych jest </w:t>
      </w:r>
      <w:r w:rsidR="00212862">
        <w:rPr>
          <w:rFonts w:cstheme="minorHAnsi"/>
          <w:color w:val="0D0D0D"/>
          <w:spacing w:val="-3"/>
          <w:lang w:val="pl-PL"/>
        </w:rPr>
        <w:t>Kujawsko-Pomorskie Centrum Kompetencji Cyfrowych Sp. z o.o.</w:t>
      </w:r>
      <w:r w:rsidR="007A4250">
        <w:rPr>
          <w:rFonts w:cstheme="minorHAnsi"/>
          <w:color w:val="0D0D0D"/>
          <w:spacing w:val="-3"/>
          <w:lang w:val="pl-PL"/>
        </w:rPr>
        <w:t xml:space="preserve"> (KPCKC)</w:t>
      </w:r>
      <w:r w:rsidRPr="00212862">
        <w:rPr>
          <w:rFonts w:cstheme="minorHAnsi"/>
          <w:color w:val="0D0D0D"/>
          <w:spacing w:val="-3"/>
          <w:lang w:val="pl-PL"/>
        </w:rPr>
        <w:t>, zwane dalej „Udzielającym zamówienia".</w:t>
      </w:r>
    </w:p>
    <w:p w14:paraId="497072BA" w14:textId="77777777" w:rsidR="00241438" w:rsidRPr="00212862" w:rsidRDefault="00203FC5" w:rsidP="00744974">
      <w:pPr>
        <w:numPr>
          <w:ilvl w:val="0"/>
          <w:numId w:val="1"/>
        </w:numPr>
        <w:tabs>
          <w:tab w:val="clear" w:pos="360"/>
          <w:tab w:val="decimal" w:pos="432"/>
        </w:tabs>
        <w:spacing w:line="285" w:lineRule="exact"/>
        <w:ind w:left="432" w:right="72" w:hanging="360"/>
        <w:jc w:val="both"/>
        <w:rPr>
          <w:rFonts w:cstheme="minorHAnsi"/>
          <w:color w:val="0D0D0D"/>
          <w:spacing w:val="-5"/>
          <w:lang w:val="pl-PL"/>
        </w:rPr>
      </w:pPr>
      <w:r w:rsidRPr="00212862">
        <w:rPr>
          <w:rFonts w:cstheme="minorHAnsi"/>
          <w:color w:val="0D0D0D"/>
          <w:spacing w:val="-5"/>
          <w:lang w:val="pl-PL"/>
        </w:rPr>
        <w:t xml:space="preserve">Przedmiotem konkursu ofert jest udzielenie zamówienia na udzielanie w określonym zakresie </w:t>
      </w:r>
      <w:r w:rsidRPr="00212862">
        <w:rPr>
          <w:rFonts w:cstheme="minorHAnsi"/>
          <w:color w:val="0D0D0D"/>
          <w:spacing w:val="9"/>
          <w:lang w:val="pl-PL"/>
        </w:rPr>
        <w:t xml:space="preserve">świadczeń zdrowotnych (medycznych), zwanego dalej "zamówieniem" podmiotowi </w:t>
      </w:r>
      <w:r w:rsidRPr="00212862">
        <w:rPr>
          <w:rFonts w:cstheme="minorHAnsi"/>
          <w:color w:val="0D0D0D"/>
          <w:spacing w:val="-3"/>
          <w:lang w:val="pl-PL"/>
        </w:rPr>
        <w:t>wykonującemu działalność leczniczą, zwanym dalej "Przyjmującym zamówienie".</w:t>
      </w:r>
    </w:p>
    <w:p w14:paraId="79EE273A" w14:textId="77777777" w:rsidR="00241438" w:rsidRPr="00212862" w:rsidRDefault="00203FC5" w:rsidP="00744974">
      <w:pPr>
        <w:numPr>
          <w:ilvl w:val="0"/>
          <w:numId w:val="1"/>
        </w:numPr>
        <w:tabs>
          <w:tab w:val="clear" w:pos="360"/>
          <w:tab w:val="decimal" w:pos="432"/>
        </w:tabs>
        <w:spacing w:line="284" w:lineRule="exact"/>
        <w:ind w:left="432" w:right="72" w:hanging="360"/>
        <w:jc w:val="both"/>
        <w:rPr>
          <w:rFonts w:cstheme="minorHAnsi"/>
          <w:color w:val="0D0D0D"/>
          <w:spacing w:val="-2"/>
          <w:lang w:val="pl-PL"/>
        </w:rPr>
      </w:pPr>
      <w:r w:rsidRPr="00212862">
        <w:rPr>
          <w:rFonts w:cstheme="minorHAnsi"/>
          <w:color w:val="0D0D0D"/>
          <w:spacing w:val="-2"/>
          <w:lang w:val="pl-PL"/>
        </w:rPr>
        <w:t xml:space="preserve">Przedmiot zamówienia nie może wykraczać poza rodzaj działalności leczniczej oraz zakres </w:t>
      </w:r>
      <w:r w:rsidRPr="00212862">
        <w:rPr>
          <w:rFonts w:cstheme="minorHAnsi"/>
          <w:color w:val="0D0D0D"/>
          <w:spacing w:val="-1"/>
          <w:lang w:val="pl-PL"/>
        </w:rPr>
        <w:t xml:space="preserve">świadczeń zdrowotnych wykonywanych przez Udzielającego zamówienia i Przyjmującego </w:t>
      </w:r>
      <w:r w:rsidRPr="00212862">
        <w:rPr>
          <w:rFonts w:cstheme="minorHAnsi"/>
          <w:color w:val="0D0D0D"/>
          <w:spacing w:val="-3"/>
          <w:lang w:val="pl-PL"/>
        </w:rPr>
        <w:t>zamówienie, zgodnie z wpisem do rejestru podmiotów wykonujących działalność leczniczą.</w:t>
      </w:r>
    </w:p>
    <w:p w14:paraId="4063DE39" w14:textId="1D3C58B6" w:rsidR="00241438" w:rsidRPr="00212862" w:rsidRDefault="00203FC5" w:rsidP="00744974">
      <w:pPr>
        <w:numPr>
          <w:ilvl w:val="0"/>
          <w:numId w:val="1"/>
        </w:numPr>
        <w:tabs>
          <w:tab w:val="clear" w:pos="360"/>
          <w:tab w:val="decimal" w:pos="432"/>
        </w:tabs>
        <w:spacing w:line="278" w:lineRule="exact"/>
        <w:ind w:left="432" w:right="72" w:hanging="360"/>
        <w:jc w:val="both"/>
        <w:rPr>
          <w:rFonts w:cstheme="minorHAnsi"/>
          <w:color w:val="0D0D0D"/>
          <w:spacing w:val="6"/>
          <w:lang w:val="pl-PL"/>
        </w:rPr>
      </w:pPr>
      <w:r w:rsidRPr="00212862">
        <w:rPr>
          <w:rFonts w:cstheme="minorHAnsi"/>
          <w:color w:val="0D0D0D"/>
          <w:spacing w:val="6"/>
          <w:lang w:val="pl-PL"/>
        </w:rPr>
        <w:t xml:space="preserve">Udzielenie zamówienia następuje w oparciu o przepisy ustawy z dnia 15 kwietnia 2011 r. </w:t>
      </w:r>
      <w:r w:rsidRPr="00212862">
        <w:rPr>
          <w:rFonts w:cstheme="minorHAnsi"/>
          <w:color w:val="0D0D0D"/>
          <w:spacing w:val="-7"/>
          <w:lang w:val="pl-PL"/>
        </w:rPr>
        <w:t>o działalności leczniczej (</w:t>
      </w:r>
      <w:proofErr w:type="spellStart"/>
      <w:r w:rsidRPr="00212862">
        <w:rPr>
          <w:rFonts w:cstheme="minorHAnsi"/>
          <w:color w:val="0D0D0D"/>
          <w:spacing w:val="-7"/>
          <w:lang w:val="pl-PL"/>
        </w:rPr>
        <w:t>t.j</w:t>
      </w:r>
      <w:proofErr w:type="spellEnd"/>
      <w:r w:rsidRPr="00212862">
        <w:rPr>
          <w:rFonts w:cstheme="minorHAnsi"/>
          <w:color w:val="0D0D0D"/>
          <w:spacing w:val="-7"/>
          <w:lang w:val="pl-PL"/>
        </w:rPr>
        <w:t xml:space="preserve">. Dz.U. z </w:t>
      </w:r>
      <w:r w:rsidR="00EE1B36" w:rsidRPr="00212862">
        <w:rPr>
          <w:rFonts w:cstheme="minorHAnsi"/>
          <w:color w:val="0D0D0D"/>
          <w:spacing w:val="-7"/>
          <w:lang w:val="pl-PL"/>
        </w:rPr>
        <w:t>20</w:t>
      </w:r>
      <w:r w:rsidR="00EE1B36">
        <w:rPr>
          <w:rFonts w:cstheme="minorHAnsi"/>
          <w:color w:val="0D0D0D"/>
          <w:spacing w:val="-7"/>
          <w:lang w:val="pl-PL"/>
        </w:rPr>
        <w:t>21</w:t>
      </w:r>
      <w:r w:rsidR="00EE1B36" w:rsidRPr="00212862">
        <w:rPr>
          <w:rFonts w:cstheme="minorHAnsi"/>
          <w:color w:val="0D0D0D"/>
          <w:spacing w:val="-7"/>
          <w:lang w:val="pl-PL"/>
        </w:rPr>
        <w:t xml:space="preserve"> </w:t>
      </w:r>
      <w:r w:rsidRPr="00212862">
        <w:rPr>
          <w:rFonts w:cstheme="minorHAnsi"/>
          <w:color w:val="0D0D0D"/>
          <w:spacing w:val="-7"/>
          <w:lang w:val="pl-PL"/>
        </w:rPr>
        <w:t>r.</w:t>
      </w:r>
      <w:r w:rsidR="007A4250">
        <w:rPr>
          <w:rFonts w:cstheme="minorHAnsi"/>
          <w:color w:val="0D0D0D"/>
          <w:spacing w:val="-7"/>
          <w:lang w:val="pl-PL"/>
        </w:rPr>
        <w:t xml:space="preserve"> </w:t>
      </w:r>
      <w:r w:rsidRPr="00212862">
        <w:rPr>
          <w:rFonts w:cstheme="minorHAnsi"/>
          <w:color w:val="0D0D0D"/>
          <w:spacing w:val="-7"/>
          <w:lang w:val="pl-PL"/>
        </w:rPr>
        <w:t xml:space="preserve">poz. </w:t>
      </w:r>
      <w:r w:rsidR="00EE1B36">
        <w:rPr>
          <w:rFonts w:cstheme="minorHAnsi"/>
          <w:color w:val="0D0D0D"/>
          <w:spacing w:val="-7"/>
          <w:lang w:val="pl-PL"/>
        </w:rPr>
        <w:t>711</w:t>
      </w:r>
      <w:r w:rsidR="00EE1B36" w:rsidRPr="00212862">
        <w:rPr>
          <w:rFonts w:cstheme="minorHAnsi"/>
          <w:color w:val="0D0D0D"/>
          <w:spacing w:val="-7"/>
          <w:lang w:val="pl-PL"/>
        </w:rPr>
        <w:t xml:space="preserve"> </w:t>
      </w:r>
      <w:r w:rsidRPr="00212862">
        <w:rPr>
          <w:rFonts w:cstheme="minorHAnsi"/>
          <w:color w:val="0D0D0D"/>
          <w:spacing w:val="-7"/>
          <w:lang w:val="pl-PL"/>
        </w:rPr>
        <w:t xml:space="preserve">z </w:t>
      </w:r>
      <w:proofErr w:type="spellStart"/>
      <w:r w:rsidRPr="007A4250">
        <w:rPr>
          <w:rFonts w:cstheme="minorHAnsi"/>
          <w:spacing w:val="-7"/>
          <w:lang w:val="pl-PL"/>
        </w:rPr>
        <w:t>późn</w:t>
      </w:r>
      <w:proofErr w:type="spellEnd"/>
      <w:r w:rsidRPr="007A4250">
        <w:rPr>
          <w:rFonts w:cstheme="minorHAnsi"/>
          <w:spacing w:val="-7"/>
          <w:lang w:val="pl-PL"/>
        </w:rPr>
        <w:t>.</w:t>
      </w:r>
      <w:r w:rsidR="007A4250" w:rsidRPr="007A4250">
        <w:rPr>
          <w:rFonts w:cstheme="minorHAnsi"/>
          <w:spacing w:val="-7"/>
          <w:lang w:val="pl-PL"/>
        </w:rPr>
        <w:t xml:space="preserve"> </w:t>
      </w:r>
      <w:r w:rsidRPr="007A4250">
        <w:rPr>
          <w:rFonts w:cstheme="minorHAnsi"/>
          <w:spacing w:val="-7"/>
          <w:lang w:val="pl-PL"/>
        </w:rPr>
        <w:t xml:space="preserve">zm.) </w:t>
      </w:r>
      <w:r w:rsidRPr="00212862">
        <w:rPr>
          <w:rFonts w:cstheme="minorHAnsi"/>
          <w:color w:val="0D0D0D"/>
          <w:spacing w:val="-7"/>
          <w:lang w:val="pl-PL"/>
        </w:rPr>
        <w:t>w określonym zakresie (zakresach).</w:t>
      </w:r>
    </w:p>
    <w:p w14:paraId="073FCEDE" w14:textId="16F088EA" w:rsidR="00241438" w:rsidRPr="00212862" w:rsidRDefault="00203FC5" w:rsidP="00744974">
      <w:pPr>
        <w:numPr>
          <w:ilvl w:val="0"/>
          <w:numId w:val="1"/>
        </w:numPr>
        <w:tabs>
          <w:tab w:val="clear" w:pos="360"/>
          <w:tab w:val="decimal" w:pos="432"/>
        </w:tabs>
        <w:spacing w:line="275" w:lineRule="exact"/>
        <w:ind w:left="432" w:right="72" w:hanging="360"/>
        <w:jc w:val="both"/>
        <w:rPr>
          <w:rFonts w:cstheme="minorHAnsi"/>
          <w:color w:val="0D0D0D"/>
          <w:spacing w:val="-7"/>
          <w:lang w:val="pl-PL"/>
        </w:rPr>
      </w:pPr>
      <w:r w:rsidRPr="00212862">
        <w:rPr>
          <w:rFonts w:cstheme="minorHAnsi"/>
          <w:color w:val="0D0D0D"/>
          <w:spacing w:val="-7"/>
          <w:lang w:val="pl-PL"/>
        </w:rPr>
        <w:t xml:space="preserve">Zasady i szczegółowe warunki konkursu zamieszczone zostały w </w:t>
      </w:r>
      <w:r w:rsidRPr="00212862">
        <w:rPr>
          <w:rFonts w:cstheme="minorHAnsi"/>
          <w:color w:val="0D0D0D"/>
          <w:spacing w:val="-7"/>
          <w:w w:val="95"/>
          <w:lang w:val="pl-PL"/>
        </w:rPr>
        <w:t xml:space="preserve">Załączniku Nr 1 </w:t>
      </w:r>
      <w:r w:rsidRPr="00212862">
        <w:rPr>
          <w:rFonts w:cstheme="minorHAnsi"/>
          <w:color w:val="0D0D0D"/>
          <w:spacing w:val="-7"/>
          <w:lang w:val="pl-PL"/>
        </w:rPr>
        <w:t xml:space="preserve">do niniejszego </w:t>
      </w:r>
      <w:r w:rsidRPr="00212862">
        <w:rPr>
          <w:rFonts w:cstheme="minorHAnsi"/>
          <w:color w:val="0D0D0D"/>
          <w:lang w:val="pl-PL"/>
        </w:rPr>
        <w:t>Regulaminu.</w:t>
      </w:r>
    </w:p>
    <w:p w14:paraId="24C146B6" w14:textId="25C27575" w:rsidR="00212862" w:rsidRDefault="00212862" w:rsidP="00212862">
      <w:pPr>
        <w:tabs>
          <w:tab w:val="decimal" w:pos="360"/>
          <w:tab w:val="decimal" w:pos="432"/>
        </w:tabs>
        <w:spacing w:line="275" w:lineRule="exact"/>
        <w:ind w:right="72"/>
        <w:rPr>
          <w:rFonts w:cstheme="minorHAnsi"/>
          <w:color w:val="0D0D0D"/>
          <w:lang w:val="pl-PL"/>
        </w:rPr>
      </w:pPr>
    </w:p>
    <w:p w14:paraId="3020CBF7" w14:textId="5855F714" w:rsidR="00212862" w:rsidRPr="00212862" w:rsidRDefault="00212862" w:rsidP="00744974">
      <w:pPr>
        <w:spacing w:line="275" w:lineRule="exact"/>
        <w:ind w:right="72"/>
        <w:jc w:val="center"/>
        <w:rPr>
          <w:rFonts w:cstheme="minorHAnsi"/>
          <w:color w:val="0D0D0D"/>
          <w:spacing w:val="-7"/>
          <w:lang w:val="pl-PL"/>
        </w:rPr>
      </w:pPr>
      <w:r>
        <w:rPr>
          <w:rFonts w:cstheme="minorHAnsi"/>
          <w:color w:val="0D0D0D"/>
          <w:lang w:val="pl-PL"/>
        </w:rPr>
        <w:t>§2</w:t>
      </w:r>
    </w:p>
    <w:p w14:paraId="4ADD7DA4" w14:textId="1C275364" w:rsidR="00241438" w:rsidRPr="00212862" w:rsidRDefault="00203FC5" w:rsidP="00744974">
      <w:pPr>
        <w:numPr>
          <w:ilvl w:val="0"/>
          <w:numId w:val="2"/>
        </w:numPr>
        <w:tabs>
          <w:tab w:val="clear" w:pos="360"/>
          <w:tab w:val="decimal" w:pos="432"/>
        </w:tabs>
        <w:spacing w:line="257" w:lineRule="exact"/>
        <w:ind w:left="432" w:right="72" w:hanging="360"/>
        <w:jc w:val="both"/>
        <w:rPr>
          <w:rFonts w:cstheme="minorHAnsi"/>
          <w:color w:val="0D0D0D"/>
          <w:spacing w:val="-2"/>
          <w:lang w:val="pl-PL"/>
        </w:rPr>
      </w:pPr>
      <w:r w:rsidRPr="00212862">
        <w:rPr>
          <w:rFonts w:cstheme="minorHAnsi"/>
          <w:color w:val="0D0D0D"/>
          <w:spacing w:val="-2"/>
          <w:lang w:val="pl-PL"/>
        </w:rPr>
        <w:t xml:space="preserve">Ogłoszenie o konkursie zamieszcza się na stronie internetowej </w:t>
      </w:r>
      <w:r w:rsidR="007A4250">
        <w:rPr>
          <w:rFonts w:cstheme="minorHAnsi"/>
          <w:color w:val="0D0D0D"/>
          <w:spacing w:val="-2"/>
          <w:lang w:val="pl-PL"/>
        </w:rPr>
        <w:t>KPCKC</w:t>
      </w:r>
      <w:r w:rsidRPr="00212862">
        <w:rPr>
          <w:rFonts w:cstheme="minorHAnsi"/>
          <w:color w:val="0D0D0D"/>
          <w:spacing w:val="-2"/>
          <w:lang w:val="pl-PL"/>
        </w:rPr>
        <w:t xml:space="preserve"> </w:t>
      </w:r>
      <w:hyperlink r:id="rId6" w:history="1">
        <w:r w:rsidR="00744974" w:rsidRPr="008D6620">
          <w:rPr>
            <w:rStyle w:val="Hipercze"/>
            <w:rFonts w:cstheme="minorHAnsi"/>
            <w:lang w:val="pl-PL"/>
          </w:rPr>
          <w:t>https://conectio.pl/</w:t>
        </w:r>
      </w:hyperlink>
      <w:r w:rsidR="00744974" w:rsidRPr="008D6620">
        <w:rPr>
          <w:rFonts w:cstheme="minorHAnsi"/>
          <w:lang w:val="pl-PL"/>
        </w:rPr>
        <w:t xml:space="preserve"> </w:t>
      </w:r>
      <w:r w:rsidRPr="00212862">
        <w:rPr>
          <w:rFonts w:cstheme="minorHAnsi"/>
          <w:color w:val="0D0D0D"/>
          <w:spacing w:val="-4"/>
          <w:lang w:val="pl-PL"/>
        </w:rPr>
        <w:t>i BIP.</w:t>
      </w:r>
    </w:p>
    <w:p w14:paraId="2E29ECBF" w14:textId="77777777" w:rsidR="00241438" w:rsidRPr="00212862" w:rsidRDefault="00203FC5" w:rsidP="00744974">
      <w:pPr>
        <w:numPr>
          <w:ilvl w:val="0"/>
          <w:numId w:val="2"/>
        </w:numPr>
        <w:tabs>
          <w:tab w:val="clear" w:pos="360"/>
          <w:tab w:val="decimal" w:pos="432"/>
        </w:tabs>
        <w:spacing w:line="277" w:lineRule="exact"/>
        <w:ind w:left="432" w:right="72" w:hanging="360"/>
        <w:jc w:val="both"/>
        <w:rPr>
          <w:rFonts w:cstheme="minorHAnsi"/>
          <w:color w:val="0D0D0D"/>
          <w:spacing w:val="-2"/>
          <w:lang w:val="pl-PL"/>
        </w:rPr>
      </w:pPr>
      <w:r w:rsidRPr="00212862">
        <w:rPr>
          <w:rFonts w:cstheme="minorHAnsi"/>
          <w:color w:val="0D0D0D"/>
          <w:spacing w:val="-2"/>
          <w:lang w:val="pl-PL"/>
        </w:rPr>
        <w:t xml:space="preserve">Rozstrzygnięcie konkursu odbywa się w formie powiadomienia wszystkich oferentów drogą </w:t>
      </w:r>
      <w:r w:rsidRPr="00212862">
        <w:rPr>
          <w:rFonts w:cstheme="minorHAnsi"/>
          <w:color w:val="0D0D0D"/>
          <w:spacing w:val="-3"/>
          <w:lang w:val="pl-PL"/>
        </w:rPr>
        <w:t>mailową lub w przypadku braku poczty elektronicznej, tradycyjna pocztą — listem poleconym.</w:t>
      </w:r>
    </w:p>
    <w:p w14:paraId="196C3202" w14:textId="77777777" w:rsidR="00241438" w:rsidRPr="00212862" w:rsidRDefault="00203FC5" w:rsidP="00744974">
      <w:pPr>
        <w:numPr>
          <w:ilvl w:val="0"/>
          <w:numId w:val="2"/>
        </w:numPr>
        <w:tabs>
          <w:tab w:val="clear" w:pos="360"/>
          <w:tab w:val="decimal" w:pos="432"/>
        </w:tabs>
        <w:spacing w:line="281" w:lineRule="exact"/>
        <w:ind w:left="432" w:right="72" w:hanging="360"/>
        <w:jc w:val="both"/>
        <w:rPr>
          <w:rFonts w:cstheme="minorHAnsi"/>
          <w:color w:val="0D0D0D"/>
          <w:lang w:val="pl-PL"/>
        </w:rPr>
      </w:pPr>
      <w:r w:rsidRPr="00212862">
        <w:rPr>
          <w:rFonts w:cstheme="minorHAnsi"/>
          <w:color w:val="0D0D0D"/>
          <w:lang w:val="pl-PL"/>
        </w:rPr>
        <w:t xml:space="preserve">Dopuszcza się zamieszczanie ogłoszeń - wskazanych w ust 1 </w:t>
      </w:r>
      <w:r w:rsidRPr="00143A6A">
        <w:rPr>
          <w:rFonts w:cstheme="minorHAnsi"/>
          <w:color w:val="0D0D0D"/>
          <w:lang w:val="pl-PL"/>
        </w:rPr>
        <w:t>oraz w §15 ust.5 i §16 ust.3</w:t>
      </w:r>
      <w:r w:rsidRPr="00212862">
        <w:rPr>
          <w:rFonts w:cstheme="minorHAnsi"/>
          <w:color w:val="0D0D0D"/>
          <w:lang w:val="pl-PL"/>
        </w:rPr>
        <w:t xml:space="preserve"> </w:t>
      </w:r>
      <w:r w:rsidRPr="00212862">
        <w:rPr>
          <w:rFonts w:cstheme="minorHAnsi"/>
          <w:color w:val="0D0D0D"/>
          <w:spacing w:val="5"/>
          <w:lang w:val="pl-PL"/>
        </w:rPr>
        <w:t xml:space="preserve">dotyczących przedmiotu postępowania konkursowego oraz jego przebiegu - w wersji </w:t>
      </w:r>
      <w:r w:rsidRPr="00212862">
        <w:rPr>
          <w:rFonts w:cstheme="minorHAnsi"/>
          <w:color w:val="0D0D0D"/>
          <w:spacing w:val="-4"/>
          <w:lang w:val="pl-PL"/>
        </w:rPr>
        <w:t>elektronicznej (bez skanu podpisu).</w:t>
      </w:r>
    </w:p>
    <w:p w14:paraId="66C7294D" w14:textId="77777777" w:rsidR="00241438" w:rsidRPr="00212862" w:rsidRDefault="00203FC5">
      <w:pPr>
        <w:spacing w:before="216" w:line="233" w:lineRule="exact"/>
        <w:jc w:val="center"/>
        <w:rPr>
          <w:rFonts w:cstheme="minorHAnsi"/>
          <w:color w:val="0D0D0D"/>
          <w:w w:val="95"/>
          <w:lang w:val="pl-PL"/>
        </w:rPr>
      </w:pPr>
      <w:r w:rsidRPr="00212862">
        <w:rPr>
          <w:rFonts w:cstheme="minorHAnsi"/>
          <w:color w:val="0D0D0D"/>
          <w:w w:val="95"/>
          <w:lang w:val="pl-PL"/>
        </w:rPr>
        <w:t>§3</w:t>
      </w:r>
    </w:p>
    <w:p w14:paraId="0188601E" w14:textId="77777777" w:rsidR="00241438" w:rsidRPr="00212862" w:rsidRDefault="00203FC5" w:rsidP="00E274D0">
      <w:pPr>
        <w:numPr>
          <w:ilvl w:val="0"/>
          <w:numId w:val="3"/>
        </w:numPr>
        <w:tabs>
          <w:tab w:val="clear" w:pos="360"/>
          <w:tab w:val="decimal" w:pos="432"/>
        </w:tabs>
        <w:ind w:left="432" w:right="72" w:hanging="360"/>
        <w:rPr>
          <w:rFonts w:cstheme="minorHAnsi"/>
          <w:color w:val="0D0D0D"/>
          <w:spacing w:val="-5"/>
          <w:lang w:val="pl-PL"/>
        </w:rPr>
      </w:pPr>
      <w:r w:rsidRPr="00212862">
        <w:rPr>
          <w:rFonts w:cstheme="minorHAnsi"/>
          <w:color w:val="0D0D0D"/>
          <w:spacing w:val="-5"/>
          <w:lang w:val="pl-PL"/>
        </w:rPr>
        <w:t xml:space="preserve">Oferentem może być osoba posiadająca wymagane prawem kwalifikacje w dziedzinie będącej </w:t>
      </w:r>
      <w:r w:rsidRPr="00212862">
        <w:rPr>
          <w:rFonts w:cstheme="minorHAnsi"/>
          <w:color w:val="0D0D0D"/>
          <w:spacing w:val="-2"/>
          <w:lang w:val="pl-PL"/>
        </w:rPr>
        <w:t>przedmiotem konkursu ofert.</w:t>
      </w:r>
    </w:p>
    <w:p w14:paraId="67DC1D03" w14:textId="77777777" w:rsidR="00241438" w:rsidRPr="00212862" w:rsidRDefault="00203FC5" w:rsidP="00E274D0">
      <w:pPr>
        <w:numPr>
          <w:ilvl w:val="0"/>
          <w:numId w:val="3"/>
        </w:numPr>
        <w:tabs>
          <w:tab w:val="clear" w:pos="360"/>
          <w:tab w:val="decimal" w:pos="432"/>
        </w:tabs>
        <w:ind w:left="432" w:right="72" w:hanging="360"/>
        <w:rPr>
          <w:rFonts w:cstheme="minorHAnsi"/>
          <w:color w:val="0D0D0D"/>
          <w:spacing w:val="2"/>
          <w:lang w:val="pl-PL"/>
        </w:rPr>
      </w:pPr>
      <w:r w:rsidRPr="00212862">
        <w:rPr>
          <w:rFonts w:cstheme="minorHAnsi"/>
          <w:color w:val="0D0D0D"/>
          <w:spacing w:val="2"/>
          <w:lang w:val="pl-PL"/>
        </w:rPr>
        <w:t xml:space="preserve">Oferent, w celu prawidłowego przygotowania i złożenia oferty powinien zapoznać się ze </w:t>
      </w:r>
      <w:r w:rsidRPr="00212862">
        <w:rPr>
          <w:rFonts w:cstheme="minorHAnsi"/>
          <w:color w:val="0D0D0D"/>
          <w:spacing w:val="-3"/>
          <w:lang w:val="pl-PL"/>
        </w:rPr>
        <w:t>wszystkimi informacjami zawartymi w szczegółowych warunkach konkursu ofert.</w:t>
      </w:r>
    </w:p>
    <w:p w14:paraId="0251EC30" w14:textId="77777777" w:rsidR="00241438" w:rsidRPr="00212862" w:rsidRDefault="00203FC5" w:rsidP="00E274D0">
      <w:pPr>
        <w:numPr>
          <w:ilvl w:val="0"/>
          <w:numId w:val="3"/>
        </w:numPr>
        <w:tabs>
          <w:tab w:val="clear" w:pos="360"/>
          <w:tab w:val="decimal" w:pos="432"/>
        </w:tabs>
        <w:ind w:left="432" w:right="72" w:hanging="360"/>
        <w:jc w:val="both"/>
        <w:rPr>
          <w:rFonts w:cstheme="minorHAnsi"/>
          <w:color w:val="0D0D0D"/>
          <w:spacing w:val="-1"/>
          <w:lang w:val="pl-PL"/>
        </w:rPr>
      </w:pPr>
      <w:r w:rsidRPr="00212862">
        <w:rPr>
          <w:rFonts w:cstheme="minorHAnsi"/>
          <w:color w:val="0D0D0D"/>
          <w:spacing w:val="-1"/>
          <w:lang w:val="pl-PL"/>
        </w:rPr>
        <w:t xml:space="preserve">Warunkiem przystąpienia do konkursu ofert jest złożenie Udzielającemu zamówienia przez </w:t>
      </w:r>
      <w:r w:rsidRPr="00212862">
        <w:rPr>
          <w:rFonts w:cstheme="minorHAnsi"/>
          <w:color w:val="0D0D0D"/>
          <w:lang w:val="pl-PL"/>
        </w:rPr>
        <w:t xml:space="preserve">Oferenta pisemnej oferty oraz dokumentów odpowiadających wymogom ustalonym przez </w:t>
      </w:r>
      <w:r w:rsidRPr="00212862">
        <w:rPr>
          <w:rFonts w:cstheme="minorHAnsi"/>
          <w:color w:val="0D0D0D"/>
          <w:spacing w:val="-4"/>
          <w:lang w:val="pl-PL"/>
        </w:rPr>
        <w:t>Udzielającego zamówienia.</w:t>
      </w:r>
    </w:p>
    <w:p w14:paraId="1BDEA231" w14:textId="77777777" w:rsidR="00241438" w:rsidRPr="00212862" w:rsidRDefault="00203FC5" w:rsidP="00E274D0">
      <w:pPr>
        <w:numPr>
          <w:ilvl w:val="0"/>
          <w:numId w:val="3"/>
        </w:numPr>
        <w:tabs>
          <w:tab w:val="clear" w:pos="360"/>
          <w:tab w:val="decimal" w:pos="432"/>
        </w:tabs>
        <w:ind w:left="432" w:right="72" w:hanging="360"/>
        <w:rPr>
          <w:rFonts w:cstheme="minorHAnsi"/>
          <w:color w:val="0D0D0D"/>
          <w:spacing w:val="-6"/>
          <w:lang w:val="pl-PL"/>
        </w:rPr>
      </w:pPr>
      <w:r w:rsidRPr="00212862">
        <w:rPr>
          <w:rFonts w:cstheme="minorHAnsi"/>
          <w:color w:val="0D0D0D"/>
          <w:spacing w:val="-6"/>
          <w:lang w:val="pl-PL"/>
        </w:rPr>
        <w:t xml:space="preserve">Oferent ma prawo złożyć tylko jedną ofertę w danym zakresie ogłoszonym przez Udzielającego </w:t>
      </w:r>
      <w:r w:rsidRPr="00212862">
        <w:rPr>
          <w:rFonts w:cstheme="minorHAnsi"/>
          <w:color w:val="0D0D0D"/>
          <w:lang w:val="pl-PL"/>
        </w:rPr>
        <w:t>zamówienia.</w:t>
      </w:r>
    </w:p>
    <w:p w14:paraId="1CE58AC3" w14:textId="77777777" w:rsidR="00744974" w:rsidRDefault="00203FC5" w:rsidP="00E274D0">
      <w:pPr>
        <w:numPr>
          <w:ilvl w:val="0"/>
          <w:numId w:val="3"/>
        </w:numPr>
        <w:tabs>
          <w:tab w:val="clear" w:pos="360"/>
          <w:tab w:val="decimal" w:pos="432"/>
        </w:tabs>
        <w:ind w:left="432" w:right="72" w:hanging="360"/>
        <w:rPr>
          <w:rFonts w:cstheme="minorHAnsi"/>
          <w:color w:val="0D0D0D"/>
          <w:spacing w:val="-7"/>
          <w:lang w:val="pl-PL"/>
        </w:rPr>
      </w:pPr>
      <w:r w:rsidRPr="00212862">
        <w:rPr>
          <w:rFonts w:cstheme="minorHAnsi"/>
          <w:color w:val="0D0D0D"/>
          <w:spacing w:val="-7"/>
          <w:lang w:val="pl-PL"/>
        </w:rPr>
        <w:t xml:space="preserve">Oferent może złożyć kilka ofert dotyczących różnych rodzajów świadczeń określonych w ogłoszeniu </w:t>
      </w:r>
      <w:r w:rsidRPr="00212862">
        <w:rPr>
          <w:rFonts w:cstheme="minorHAnsi"/>
          <w:color w:val="0D0D0D"/>
          <w:spacing w:val="-6"/>
          <w:lang w:val="pl-PL"/>
        </w:rPr>
        <w:t>o konkursie - jeśli dotyczy.</w:t>
      </w:r>
    </w:p>
    <w:p w14:paraId="66031B89" w14:textId="1F4F47E4" w:rsidR="00660953" w:rsidRPr="00744974" w:rsidRDefault="00660953" w:rsidP="00E274D0">
      <w:pPr>
        <w:numPr>
          <w:ilvl w:val="0"/>
          <w:numId w:val="3"/>
        </w:numPr>
        <w:tabs>
          <w:tab w:val="clear" w:pos="360"/>
          <w:tab w:val="decimal" w:pos="432"/>
        </w:tabs>
        <w:ind w:left="432" w:right="72" w:hanging="360"/>
        <w:rPr>
          <w:rFonts w:cstheme="minorHAnsi"/>
          <w:color w:val="0D0D0D"/>
          <w:spacing w:val="-7"/>
          <w:lang w:val="pl-PL"/>
        </w:rPr>
      </w:pPr>
      <w:r w:rsidRPr="00744974">
        <w:rPr>
          <w:rFonts w:cstheme="minorHAnsi"/>
          <w:color w:val="000000"/>
          <w:spacing w:val="-2"/>
          <w:lang w:val="pl-PL"/>
        </w:rPr>
        <w:t>Oferent ponosi wszelkie koszty związane z przygotowaniem i złożeniem oferty.</w:t>
      </w:r>
    </w:p>
    <w:p w14:paraId="4EEDC862" w14:textId="77777777" w:rsidR="00744974" w:rsidRDefault="00744974" w:rsidP="00744974">
      <w:pPr>
        <w:spacing w:line="211" w:lineRule="auto"/>
        <w:ind w:left="4896"/>
        <w:rPr>
          <w:rFonts w:cstheme="minorHAnsi"/>
          <w:color w:val="0D0D0D"/>
          <w:w w:val="95"/>
          <w:lang w:val="pl-PL"/>
        </w:rPr>
      </w:pPr>
    </w:p>
    <w:p w14:paraId="4D94C2C1" w14:textId="77777777" w:rsidR="00744974" w:rsidRDefault="00744974" w:rsidP="00744974">
      <w:pPr>
        <w:spacing w:line="211" w:lineRule="auto"/>
        <w:ind w:left="4896"/>
        <w:rPr>
          <w:rFonts w:cstheme="minorHAnsi"/>
          <w:color w:val="000000"/>
          <w:lang w:val="pl-PL"/>
        </w:rPr>
      </w:pPr>
      <w:r w:rsidRPr="00212862">
        <w:rPr>
          <w:rFonts w:cstheme="minorHAnsi"/>
          <w:color w:val="0D0D0D"/>
          <w:w w:val="95"/>
          <w:lang w:val="pl-PL"/>
        </w:rPr>
        <w:t>§</w:t>
      </w:r>
      <w:r w:rsidR="00660953" w:rsidRPr="00212862">
        <w:rPr>
          <w:rFonts w:cstheme="minorHAnsi"/>
          <w:color w:val="000000"/>
          <w:lang w:val="pl-PL"/>
        </w:rPr>
        <w:t>4</w:t>
      </w:r>
    </w:p>
    <w:p w14:paraId="73C19A10" w14:textId="606CE91D" w:rsidR="00660953" w:rsidRPr="00744974" w:rsidRDefault="00660953" w:rsidP="00E274D0">
      <w:pPr>
        <w:pStyle w:val="Akapitzlist"/>
        <w:numPr>
          <w:ilvl w:val="0"/>
          <w:numId w:val="23"/>
        </w:numPr>
        <w:ind w:left="426"/>
        <w:rPr>
          <w:rFonts w:cstheme="minorHAnsi"/>
          <w:color w:val="000000"/>
          <w:lang w:val="pl-PL"/>
        </w:rPr>
      </w:pPr>
      <w:r w:rsidRPr="00744974">
        <w:rPr>
          <w:rFonts w:cstheme="minorHAnsi"/>
          <w:color w:val="000000"/>
          <w:spacing w:val="2"/>
          <w:lang w:val="pl-PL"/>
        </w:rPr>
        <w:t>Pisemna oferta powinna zawierać:</w:t>
      </w:r>
    </w:p>
    <w:p w14:paraId="65405C5C" w14:textId="77777777" w:rsidR="00660953" w:rsidRPr="00212862" w:rsidRDefault="00660953" w:rsidP="00B408BD">
      <w:pPr>
        <w:numPr>
          <w:ilvl w:val="0"/>
          <w:numId w:val="4"/>
        </w:numPr>
        <w:tabs>
          <w:tab w:val="clear" w:pos="360"/>
        </w:tabs>
        <w:ind w:left="1418" w:right="72" w:hanging="360"/>
        <w:rPr>
          <w:rFonts w:cstheme="minorHAnsi"/>
          <w:color w:val="000000"/>
          <w:spacing w:val="-8"/>
          <w:lang w:val="pl-PL"/>
        </w:rPr>
      </w:pPr>
      <w:r w:rsidRPr="00212862">
        <w:rPr>
          <w:rFonts w:cstheme="minorHAnsi"/>
          <w:color w:val="000000"/>
          <w:spacing w:val="-8"/>
          <w:lang w:val="pl-PL"/>
        </w:rPr>
        <w:t xml:space="preserve">oświadczenie Oferenta o zapoznaniu się z treścią ogłoszenia, Regulaminem przeprowadzania </w:t>
      </w:r>
      <w:r w:rsidRPr="00212862">
        <w:rPr>
          <w:rFonts w:cstheme="minorHAnsi"/>
          <w:color w:val="000000"/>
          <w:spacing w:val="-4"/>
          <w:lang w:val="pl-PL"/>
        </w:rPr>
        <w:t>konkursu ofert oraz Zasadami i szczegółowymi warunkami konkursu,</w:t>
      </w:r>
    </w:p>
    <w:p w14:paraId="71241BB2" w14:textId="77777777" w:rsidR="00660953" w:rsidRPr="00212862" w:rsidRDefault="00660953" w:rsidP="00B408BD">
      <w:pPr>
        <w:numPr>
          <w:ilvl w:val="0"/>
          <w:numId w:val="4"/>
        </w:numPr>
        <w:tabs>
          <w:tab w:val="clear" w:pos="360"/>
          <w:tab w:val="decimal" w:pos="792"/>
        </w:tabs>
        <w:ind w:left="1418" w:right="72" w:hanging="360"/>
        <w:rPr>
          <w:rFonts w:cstheme="minorHAnsi"/>
          <w:color w:val="000000"/>
          <w:spacing w:val="-4"/>
          <w:lang w:val="pl-PL"/>
        </w:rPr>
      </w:pPr>
      <w:r w:rsidRPr="00212862">
        <w:rPr>
          <w:rFonts w:cstheme="minorHAnsi"/>
          <w:color w:val="000000"/>
          <w:spacing w:val="-4"/>
          <w:lang w:val="pl-PL"/>
        </w:rPr>
        <w:t>dane o Oferencie tj. nazwisko i imię, adres zamieszkania oraz numer wpisu do właściwego rejestru i oznaczenie organu dokonującego wpisu.</w:t>
      </w:r>
    </w:p>
    <w:p w14:paraId="1718BB7C" w14:textId="77777777" w:rsidR="00744974" w:rsidRDefault="00660953" w:rsidP="00B408BD">
      <w:pPr>
        <w:numPr>
          <w:ilvl w:val="0"/>
          <w:numId w:val="4"/>
        </w:numPr>
        <w:tabs>
          <w:tab w:val="clear" w:pos="360"/>
          <w:tab w:val="decimal" w:pos="792"/>
        </w:tabs>
        <w:ind w:left="1418" w:right="72" w:hanging="360"/>
        <w:rPr>
          <w:rFonts w:cstheme="minorHAnsi"/>
          <w:color w:val="000000"/>
          <w:spacing w:val="3"/>
          <w:lang w:val="pl-PL"/>
        </w:rPr>
      </w:pPr>
      <w:r w:rsidRPr="00212862">
        <w:rPr>
          <w:rFonts w:cstheme="minorHAnsi"/>
          <w:color w:val="000000"/>
          <w:spacing w:val="3"/>
          <w:lang w:val="pl-PL"/>
        </w:rPr>
        <w:t>proponowaną kwotę należności za świadczone usługi, wg formularzy ofertowych —</w:t>
      </w:r>
      <w:r w:rsidRPr="00212862">
        <w:rPr>
          <w:rFonts w:cstheme="minorHAnsi"/>
          <w:color w:val="000000"/>
          <w:spacing w:val="-5"/>
          <w:lang w:val="pl-PL"/>
        </w:rPr>
        <w:t>stanowiących załączniki do niniejszego Regulaminu.</w:t>
      </w:r>
    </w:p>
    <w:p w14:paraId="7E0EA953" w14:textId="5CCF2D0D" w:rsidR="00660953" w:rsidRPr="00744974" w:rsidRDefault="00660953" w:rsidP="00E274D0">
      <w:pPr>
        <w:pStyle w:val="Akapitzlist"/>
        <w:numPr>
          <w:ilvl w:val="0"/>
          <w:numId w:val="23"/>
        </w:numPr>
        <w:tabs>
          <w:tab w:val="decimal" w:pos="792"/>
        </w:tabs>
        <w:ind w:left="426" w:right="72"/>
        <w:rPr>
          <w:rFonts w:cstheme="minorHAnsi"/>
          <w:color w:val="000000"/>
          <w:spacing w:val="3"/>
          <w:lang w:val="pl-PL"/>
        </w:rPr>
      </w:pPr>
      <w:r w:rsidRPr="00744974">
        <w:rPr>
          <w:rFonts w:cstheme="minorHAnsi"/>
          <w:color w:val="000000"/>
          <w:spacing w:val="1"/>
          <w:lang w:val="pl-PL"/>
        </w:rPr>
        <w:t>Do ofert należy dołączyć następujące dokumenty:</w:t>
      </w:r>
    </w:p>
    <w:p w14:paraId="1382E192" w14:textId="77777777" w:rsidR="00660953" w:rsidRPr="00212862" w:rsidRDefault="00660953" w:rsidP="00B408BD">
      <w:pPr>
        <w:numPr>
          <w:ilvl w:val="0"/>
          <w:numId w:val="5"/>
        </w:numPr>
        <w:tabs>
          <w:tab w:val="clear" w:pos="360"/>
        </w:tabs>
        <w:ind w:left="993"/>
        <w:rPr>
          <w:rFonts w:cstheme="minorHAnsi"/>
          <w:color w:val="000000"/>
          <w:spacing w:val="3"/>
          <w:lang w:val="pl-PL"/>
        </w:rPr>
      </w:pPr>
      <w:r w:rsidRPr="00212862">
        <w:rPr>
          <w:rFonts w:cstheme="minorHAnsi"/>
          <w:color w:val="000000"/>
          <w:spacing w:val="3"/>
          <w:lang w:val="pl-PL"/>
        </w:rPr>
        <w:t>dyplom w dziedzinie będącej przedmiotem konkursu ofert,</w:t>
      </w:r>
    </w:p>
    <w:p w14:paraId="1F1460CD" w14:textId="77777777" w:rsidR="00660953" w:rsidRPr="00212862" w:rsidRDefault="00660953" w:rsidP="00B408BD">
      <w:pPr>
        <w:numPr>
          <w:ilvl w:val="0"/>
          <w:numId w:val="5"/>
        </w:numPr>
        <w:tabs>
          <w:tab w:val="clear" w:pos="360"/>
        </w:tabs>
        <w:spacing w:before="36"/>
        <w:ind w:left="993"/>
        <w:rPr>
          <w:rFonts w:cstheme="minorHAnsi"/>
          <w:color w:val="000000"/>
          <w:lang w:val="pl-PL"/>
        </w:rPr>
      </w:pPr>
      <w:r w:rsidRPr="00212862">
        <w:rPr>
          <w:rFonts w:cstheme="minorHAnsi"/>
          <w:color w:val="000000"/>
          <w:lang w:val="pl-PL"/>
        </w:rPr>
        <w:t>wydruk z CEIDG potwierdzający wpis do ewidencji działalności gospodarczej</w:t>
      </w:r>
    </w:p>
    <w:p w14:paraId="6BD26C3D" w14:textId="0E72E185" w:rsidR="00660953" w:rsidRPr="00212862" w:rsidRDefault="00660953" w:rsidP="00B408BD">
      <w:pPr>
        <w:numPr>
          <w:ilvl w:val="0"/>
          <w:numId w:val="5"/>
        </w:numPr>
        <w:tabs>
          <w:tab w:val="clear" w:pos="360"/>
        </w:tabs>
        <w:spacing w:before="36"/>
        <w:ind w:left="993"/>
        <w:rPr>
          <w:rFonts w:cstheme="minorHAnsi"/>
          <w:color w:val="000000"/>
          <w:spacing w:val="-6"/>
          <w:lang w:val="pl-PL"/>
        </w:rPr>
      </w:pPr>
      <w:r w:rsidRPr="00212862">
        <w:rPr>
          <w:rFonts w:cstheme="minorHAnsi"/>
          <w:color w:val="000000"/>
          <w:spacing w:val="-6"/>
          <w:lang w:val="pl-PL"/>
        </w:rPr>
        <w:t xml:space="preserve">kopię polisy ubezpieczeniowej od odpowiedzialności cywilnej, na sumę </w:t>
      </w:r>
      <w:r w:rsidRPr="00143A6A">
        <w:rPr>
          <w:rFonts w:cstheme="minorHAnsi"/>
          <w:color w:val="000000"/>
          <w:spacing w:val="-6"/>
          <w:lang w:val="pl-PL"/>
        </w:rPr>
        <w:t>gwarancyjną wskazaną</w:t>
      </w:r>
      <w:r w:rsidR="00E274D0">
        <w:rPr>
          <w:rFonts w:cstheme="minorHAnsi"/>
          <w:color w:val="000000"/>
          <w:spacing w:val="-6"/>
          <w:lang w:val="pl-PL"/>
        </w:rPr>
        <w:t xml:space="preserve"> w</w:t>
      </w:r>
      <w:r w:rsidR="00143A6A">
        <w:rPr>
          <w:rFonts w:cstheme="minorHAnsi"/>
          <w:color w:val="000000"/>
          <w:spacing w:val="-6"/>
          <w:lang w:val="pl-PL"/>
        </w:rPr>
        <w:t>e wzorze umowy o udzielenie świadczeń zdrowotnych</w:t>
      </w:r>
      <w:r w:rsidRPr="00212862">
        <w:rPr>
          <w:rFonts w:cstheme="minorHAnsi"/>
          <w:color w:val="000000"/>
          <w:spacing w:val="-6"/>
          <w:lang w:val="pl-PL"/>
        </w:rPr>
        <w:t>,</w:t>
      </w:r>
    </w:p>
    <w:p w14:paraId="028F6337" w14:textId="77777777" w:rsidR="00660953" w:rsidRPr="00212862" w:rsidRDefault="00660953" w:rsidP="00B408BD">
      <w:pPr>
        <w:numPr>
          <w:ilvl w:val="0"/>
          <w:numId w:val="5"/>
        </w:numPr>
        <w:tabs>
          <w:tab w:val="clear" w:pos="360"/>
        </w:tabs>
        <w:spacing w:before="36"/>
        <w:ind w:left="993"/>
        <w:rPr>
          <w:rFonts w:cstheme="minorHAnsi"/>
          <w:color w:val="000000"/>
          <w:lang w:val="pl-PL"/>
        </w:rPr>
      </w:pPr>
      <w:r w:rsidRPr="00212862">
        <w:rPr>
          <w:rFonts w:cstheme="minorHAnsi"/>
          <w:color w:val="000000"/>
          <w:lang w:val="pl-PL"/>
        </w:rPr>
        <w:t>kopię zaświadczenia lekarskiego o zdolności do pracy,</w:t>
      </w:r>
    </w:p>
    <w:p w14:paraId="51DDDC9E" w14:textId="77777777" w:rsidR="00660953" w:rsidRPr="00212862" w:rsidRDefault="00660953" w:rsidP="00B408BD">
      <w:pPr>
        <w:numPr>
          <w:ilvl w:val="0"/>
          <w:numId w:val="5"/>
        </w:numPr>
        <w:tabs>
          <w:tab w:val="clear" w:pos="360"/>
        </w:tabs>
        <w:spacing w:before="36"/>
        <w:ind w:left="993"/>
        <w:rPr>
          <w:rFonts w:cstheme="minorHAnsi"/>
          <w:color w:val="000000"/>
          <w:spacing w:val="2"/>
          <w:lang w:val="pl-PL"/>
        </w:rPr>
      </w:pPr>
      <w:r w:rsidRPr="00212862">
        <w:rPr>
          <w:rFonts w:cstheme="minorHAnsi"/>
          <w:color w:val="000000"/>
          <w:spacing w:val="2"/>
          <w:lang w:val="pl-PL"/>
        </w:rPr>
        <w:lastRenderedPageBreak/>
        <w:t>kopia zaświadczenia do celów sanitarno-epidemiologicznych,</w:t>
      </w:r>
    </w:p>
    <w:p w14:paraId="4765769D" w14:textId="77777777" w:rsidR="00660953" w:rsidRPr="00212862" w:rsidRDefault="00660953" w:rsidP="00B408BD">
      <w:pPr>
        <w:numPr>
          <w:ilvl w:val="0"/>
          <w:numId w:val="5"/>
        </w:numPr>
        <w:tabs>
          <w:tab w:val="clear" w:pos="360"/>
        </w:tabs>
        <w:spacing w:before="36"/>
        <w:ind w:left="993"/>
        <w:rPr>
          <w:rFonts w:cstheme="minorHAnsi"/>
          <w:color w:val="000000"/>
          <w:spacing w:val="2"/>
          <w:lang w:val="pl-PL"/>
        </w:rPr>
      </w:pPr>
      <w:r w:rsidRPr="00212862">
        <w:rPr>
          <w:rFonts w:cstheme="minorHAnsi"/>
          <w:color w:val="000000"/>
          <w:spacing w:val="2"/>
          <w:lang w:val="pl-PL"/>
        </w:rPr>
        <w:t>kopię zaświadczenia o przeszkoleniu BHP.</w:t>
      </w:r>
    </w:p>
    <w:p w14:paraId="1A842E05" w14:textId="77777777" w:rsidR="00660953" w:rsidRPr="00212862" w:rsidRDefault="00660953" w:rsidP="00E274D0">
      <w:pPr>
        <w:spacing w:before="36"/>
        <w:ind w:left="360" w:right="72"/>
        <w:rPr>
          <w:rFonts w:cstheme="minorHAnsi"/>
          <w:color w:val="000000"/>
          <w:spacing w:val="-8"/>
          <w:lang w:val="pl-PL"/>
        </w:rPr>
      </w:pPr>
      <w:r w:rsidRPr="00212862">
        <w:rPr>
          <w:rFonts w:cstheme="minorHAnsi"/>
          <w:color w:val="000000"/>
          <w:spacing w:val="-8"/>
          <w:lang w:val="pl-PL"/>
        </w:rPr>
        <w:t xml:space="preserve">W przypadkach wskazanych w punktach c)-f) dopuszcza się złożenie przez oferenta oświadczenia </w:t>
      </w:r>
      <w:r w:rsidRPr="00212862">
        <w:rPr>
          <w:rFonts w:cstheme="minorHAnsi"/>
          <w:color w:val="000000"/>
          <w:spacing w:val="-2"/>
          <w:lang w:val="pl-PL"/>
        </w:rPr>
        <w:t>zapewniającego, że wymienione dokumenty dostarczy najpóźniej w dniu podpisania umowy.</w:t>
      </w:r>
    </w:p>
    <w:p w14:paraId="19D8E0E9" w14:textId="77777777" w:rsidR="00E274D0" w:rsidRPr="00E274D0" w:rsidRDefault="00660953" w:rsidP="00E274D0">
      <w:pPr>
        <w:pStyle w:val="Akapitzlist"/>
        <w:numPr>
          <w:ilvl w:val="0"/>
          <w:numId w:val="23"/>
        </w:numPr>
        <w:ind w:left="426" w:right="72"/>
        <w:jc w:val="both"/>
        <w:rPr>
          <w:rFonts w:cstheme="minorHAnsi"/>
          <w:color w:val="000000"/>
          <w:spacing w:val="-5"/>
          <w:lang w:val="pl-PL"/>
        </w:rPr>
      </w:pPr>
      <w:r w:rsidRPr="00E274D0">
        <w:rPr>
          <w:rFonts w:cstheme="minorHAnsi"/>
          <w:color w:val="000000"/>
          <w:spacing w:val="-5"/>
          <w:lang w:val="pl-PL"/>
        </w:rPr>
        <w:t xml:space="preserve">Wszelkie dokumenty dołączone do oferty powinny być złożone w kopii wraz z oświadczeniem, iż </w:t>
      </w:r>
      <w:r w:rsidRPr="00E274D0">
        <w:rPr>
          <w:rFonts w:cstheme="minorHAnsi"/>
          <w:color w:val="000000"/>
          <w:spacing w:val="-7"/>
          <w:lang w:val="pl-PL"/>
        </w:rPr>
        <w:t xml:space="preserve">kserokopia wykonana została z oryginału dokumentu a zawarte w niej dane są zgodne ze stanem </w:t>
      </w:r>
      <w:r w:rsidRPr="00E274D0">
        <w:rPr>
          <w:rFonts w:cstheme="minorHAnsi"/>
          <w:color w:val="000000"/>
          <w:spacing w:val="-8"/>
          <w:lang w:val="pl-PL"/>
        </w:rPr>
        <w:t xml:space="preserve">faktycznym i prawnym. W sytuacjach budzących wątpliwości Komisja konkursowa zastrzega sobie </w:t>
      </w:r>
      <w:r w:rsidRPr="00E274D0">
        <w:rPr>
          <w:rFonts w:cstheme="minorHAnsi"/>
          <w:color w:val="000000"/>
          <w:spacing w:val="-3"/>
          <w:lang w:val="pl-PL"/>
        </w:rPr>
        <w:t>prawo zażądania od oferenta oryginału dokumentu do wglądu.</w:t>
      </w:r>
    </w:p>
    <w:p w14:paraId="4C97DF17" w14:textId="77777777" w:rsidR="00E274D0" w:rsidRPr="00E274D0" w:rsidRDefault="00660953" w:rsidP="00E274D0">
      <w:pPr>
        <w:pStyle w:val="Akapitzlist"/>
        <w:numPr>
          <w:ilvl w:val="0"/>
          <w:numId w:val="23"/>
        </w:numPr>
        <w:ind w:left="426" w:right="72"/>
        <w:jc w:val="both"/>
        <w:rPr>
          <w:rFonts w:cstheme="minorHAnsi"/>
          <w:color w:val="000000"/>
          <w:spacing w:val="-5"/>
          <w:lang w:val="pl-PL"/>
        </w:rPr>
      </w:pPr>
      <w:r w:rsidRPr="00E274D0">
        <w:rPr>
          <w:rFonts w:cstheme="minorHAnsi"/>
          <w:color w:val="000000"/>
          <w:spacing w:val="-3"/>
          <w:lang w:val="pl-PL"/>
        </w:rPr>
        <w:t>Oferent opcjonalnie powinien do oferty dołączyć dokumenty potwierdzające odbyte przez niego kursy, szkolenia lub inne dokumenty potwierdzające jego kwalifikacje zawodowe, staż pracy.</w:t>
      </w:r>
    </w:p>
    <w:p w14:paraId="186EF85B" w14:textId="7904EA27" w:rsidR="00660953" w:rsidRPr="00E274D0" w:rsidRDefault="00660953" w:rsidP="00E274D0">
      <w:pPr>
        <w:pStyle w:val="Akapitzlist"/>
        <w:numPr>
          <w:ilvl w:val="0"/>
          <w:numId w:val="23"/>
        </w:numPr>
        <w:ind w:left="426" w:right="72"/>
        <w:jc w:val="both"/>
        <w:rPr>
          <w:rFonts w:cstheme="minorHAnsi"/>
          <w:color w:val="000000"/>
          <w:spacing w:val="-5"/>
          <w:lang w:val="pl-PL"/>
        </w:rPr>
      </w:pPr>
      <w:r w:rsidRPr="00E274D0">
        <w:rPr>
          <w:rFonts w:cstheme="minorHAnsi"/>
          <w:color w:val="000000"/>
          <w:spacing w:val="1"/>
          <w:lang w:val="pl-PL"/>
        </w:rPr>
        <w:t xml:space="preserve">Komisja konkursowa może wyrazić zgodę na przedłużenie terminu na załączenie do oferty </w:t>
      </w:r>
      <w:r w:rsidRPr="00E274D0">
        <w:rPr>
          <w:rFonts w:cstheme="minorHAnsi"/>
          <w:color w:val="000000"/>
          <w:spacing w:val="2"/>
          <w:lang w:val="pl-PL"/>
        </w:rPr>
        <w:t xml:space="preserve">dokumentów określonych w ust.2, jednak nie później niż do dnia poprzedzającego dzień </w:t>
      </w:r>
      <w:r w:rsidRPr="00E274D0">
        <w:rPr>
          <w:rFonts w:cstheme="minorHAnsi"/>
          <w:color w:val="000000"/>
          <w:spacing w:val="-6"/>
          <w:lang w:val="pl-PL"/>
        </w:rPr>
        <w:t>rozstrzygnięcia konkursu.</w:t>
      </w:r>
    </w:p>
    <w:p w14:paraId="743A798C" w14:textId="2A3CFE65" w:rsidR="00660953" w:rsidRPr="00212862" w:rsidRDefault="00146851" w:rsidP="00660953">
      <w:pPr>
        <w:spacing w:before="288"/>
        <w:ind w:left="4896"/>
        <w:rPr>
          <w:rFonts w:cstheme="minorHAnsi"/>
          <w:color w:val="000000"/>
          <w:lang w:val="pl-PL"/>
        </w:rPr>
      </w:pPr>
      <w:r>
        <w:rPr>
          <w:rFonts w:cstheme="minorHAnsi"/>
          <w:color w:val="000000"/>
          <w:lang w:val="pl-PL"/>
        </w:rPr>
        <w:t>§</w:t>
      </w:r>
      <w:r w:rsidR="00660953" w:rsidRPr="00212862">
        <w:rPr>
          <w:rFonts w:cstheme="minorHAnsi"/>
          <w:color w:val="000000"/>
          <w:lang w:val="pl-PL"/>
        </w:rPr>
        <w:t>5</w:t>
      </w:r>
    </w:p>
    <w:p w14:paraId="0255DC6F" w14:textId="77777777" w:rsidR="00660953" w:rsidRPr="00212862" w:rsidRDefault="00660953" w:rsidP="00146851">
      <w:pPr>
        <w:numPr>
          <w:ilvl w:val="0"/>
          <w:numId w:val="6"/>
        </w:numPr>
        <w:tabs>
          <w:tab w:val="clear" w:pos="360"/>
          <w:tab w:val="decimal" w:pos="432"/>
        </w:tabs>
        <w:ind w:left="432" w:right="72" w:hanging="360"/>
        <w:rPr>
          <w:rFonts w:cstheme="minorHAnsi"/>
          <w:color w:val="000000"/>
          <w:spacing w:val="-9"/>
          <w:lang w:val="pl-PL"/>
        </w:rPr>
      </w:pPr>
      <w:r w:rsidRPr="00212862">
        <w:rPr>
          <w:rFonts w:cstheme="minorHAnsi"/>
          <w:color w:val="000000"/>
          <w:spacing w:val="-9"/>
          <w:lang w:val="pl-PL"/>
        </w:rPr>
        <w:t xml:space="preserve">Oferta powinna być sporządzona w języku polskim w sposób czytelny i przejrzysty, oraz zawierać </w:t>
      </w:r>
      <w:r w:rsidRPr="00212862">
        <w:rPr>
          <w:rFonts w:cstheme="minorHAnsi"/>
          <w:color w:val="000000"/>
          <w:spacing w:val="-3"/>
          <w:lang w:val="pl-PL"/>
        </w:rPr>
        <w:t>wszystkie dokumenty wymagane przez Udzielającego zamówienia.</w:t>
      </w:r>
    </w:p>
    <w:p w14:paraId="32F64972" w14:textId="77777777" w:rsidR="00660953" w:rsidRPr="00212862" w:rsidRDefault="00660953" w:rsidP="00146851">
      <w:pPr>
        <w:numPr>
          <w:ilvl w:val="0"/>
          <w:numId w:val="6"/>
        </w:numPr>
        <w:tabs>
          <w:tab w:val="clear" w:pos="360"/>
          <w:tab w:val="decimal" w:pos="432"/>
        </w:tabs>
        <w:ind w:left="432" w:right="72" w:hanging="360"/>
        <w:rPr>
          <w:rFonts w:cstheme="minorHAnsi"/>
          <w:color w:val="000000"/>
          <w:spacing w:val="-8"/>
          <w:lang w:val="pl-PL"/>
        </w:rPr>
      </w:pPr>
      <w:r w:rsidRPr="00212862">
        <w:rPr>
          <w:rFonts w:cstheme="minorHAnsi"/>
          <w:color w:val="000000"/>
          <w:spacing w:val="-8"/>
          <w:lang w:val="pl-PL"/>
        </w:rPr>
        <w:t xml:space="preserve">Poprawki mogą być dokonywane tylko przez przekreślenie błędnego zapisu i umieszczenie obok </w:t>
      </w:r>
      <w:r w:rsidRPr="00212862">
        <w:rPr>
          <w:rFonts w:cstheme="minorHAnsi"/>
          <w:color w:val="000000"/>
          <w:spacing w:val="-2"/>
          <w:lang w:val="pl-PL"/>
        </w:rPr>
        <w:t>poprawnej treści oraz opatrzenie podpisem osoby uprawnionej do dokonania korekty.</w:t>
      </w:r>
    </w:p>
    <w:p w14:paraId="2D6C59F5" w14:textId="77777777" w:rsidR="00660953" w:rsidRPr="00212862" w:rsidRDefault="00660953" w:rsidP="00146851">
      <w:pPr>
        <w:numPr>
          <w:ilvl w:val="0"/>
          <w:numId w:val="6"/>
        </w:numPr>
        <w:tabs>
          <w:tab w:val="clear" w:pos="360"/>
          <w:tab w:val="decimal" w:pos="432"/>
        </w:tabs>
        <w:ind w:left="432" w:right="72" w:hanging="360"/>
        <w:rPr>
          <w:rFonts w:cstheme="minorHAnsi"/>
          <w:color w:val="000000"/>
          <w:spacing w:val="1"/>
          <w:lang w:val="pl-PL"/>
        </w:rPr>
      </w:pPr>
      <w:r w:rsidRPr="00212862">
        <w:rPr>
          <w:rFonts w:cstheme="minorHAnsi"/>
          <w:color w:val="000000"/>
          <w:spacing w:val="1"/>
          <w:lang w:val="pl-PL"/>
        </w:rPr>
        <w:t xml:space="preserve">Informacje zawarte w § 4 Oferent składa na formularzu ofertowym udostępnionym przez </w:t>
      </w:r>
      <w:r w:rsidRPr="00212862">
        <w:rPr>
          <w:rFonts w:cstheme="minorHAnsi"/>
          <w:color w:val="000000"/>
          <w:spacing w:val="-4"/>
          <w:lang w:val="pl-PL"/>
        </w:rPr>
        <w:t>Udzielającego zamówienia</w:t>
      </w:r>
    </w:p>
    <w:p w14:paraId="30C3D7AF" w14:textId="26F1A4CA" w:rsidR="00660953" w:rsidRPr="00212862" w:rsidRDefault="00146851" w:rsidP="00660953">
      <w:pPr>
        <w:spacing w:before="324" w:line="211" w:lineRule="auto"/>
        <w:ind w:left="4896"/>
        <w:rPr>
          <w:rFonts w:cstheme="minorHAnsi"/>
          <w:color w:val="000000"/>
          <w:lang w:val="pl-PL"/>
        </w:rPr>
      </w:pPr>
      <w:r>
        <w:rPr>
          <w:rFonts w:cstheme="minorHAnsi"/>
          <w:color w:val="000000"/>
          <w:lang w:val="pl-PL"/>
        </w:rPr>
        <w:t>§</w:t>
      </w:r>
      <w:r w:rsidR="00660953" w:rsidRPr="00212862">
        <w:rPr>
          <w:rFonts w:cstheme="minorHAnsi"/>
          <w:color w:val="000000"/>
          <w:lang w:val="pl-PL"/>
        </w:rPr>
        <w:t>6</w:t>
      </w:r>
    </w:p>
    <w:p w14:paraId="64361995" w14:textId="77777777" w:rsidR="00660953" w:rsidRPr="00212862" w:rsidRDefault="00660953" w:rsidP="00146851">
      <w:pPr>
        <w:ind w:right="72"/>
        <w:jc w:val="both"/>
        <w:rPr>
          <w:rFonts w:cstheme="minorHAnsi"/>
          <w:color w:val="000000"/>
          <w:spacing w:val="-9"/>
          <w:lang w:val="pl-PL"/>
        </w:rPr>
      </w:pPr>
      <w:r w:rsidRPr="00212862">
        <w:rPr>
          <w:rFonts w:cstheme="minorHAnsi"/>
          <w:color w:val="000000"/>
          <w:spacing w:val="-9"/>
          <w:lang w:val="pl-PL"/>
        </w:rPr>
        <w:t xml:space="preserve">W przypadku, gdy Oferent jest reprezentowany przez pełnomocnika, do oferty powinno być załączone </w:t>
      </w:r>
      <w:r w:rsidRPr="00212862">
        <w:rPr>
          <w:rFonts w:cstheme="minorHAnsi"/>
          <w:color w:val="000000"/>
          <w:spacing w:val="-6"/>
          <w:lang w:val="pl-PL"/>
        </w:rPr>
        <w:t xml:space="preserve">pełnomocnictwo do reprezentowania Oferenta w toku postępowania konkursowego, ewentualnie do </w:t>
      </w:r>
      <w:r w:rsidRPr="00212862">
        <w:rPr>
          <w:rFonts w:cstheme="minorHAnsi"/>
          <w:color w:val="000000"/>
          <w:spacing w:val="-3"/>
          <w:lang w:val="pl-PL"/>
        </w:rPr>
        <w:t>zawarcia umowy, uwierzytelnione przez notariusza.</w:t>
      </w:r>
    </w:p>
    <w:p w14:paraId="49AC3497" w14:textId="77777777" w:rsidR="00146851" w:rsidRDefault="00146851" w:rsidP="00660953">
      <w:pPr>
        <w:jc w:val="center"/>
        <w:rPr>
          <w:rFonts w:cstheme="minorHAnsi"/>
          <w:color w:val="000000"/>
          <w:lang w:val="pl-PL"/>
        </w:rPr>
      </w:pPr>
    </w:p>
    <w:p w14:paraId="4C40FC28" w14:textId="4D894B05" w:rsidR="00E60005" w:rsidRDefault="00660953" w:rsidP="00E60005">
      <w:pPr>
        <w:jc w:val="center"/>
        <w:rPr>
          <w:rFonts w:cstheme="minorHAnsi"/>
          <w:color w:val="000000"/>
          <w:lang w:val="pl-PL"/>
        </w:rPr>
      </w:pPr>
      <w:r w:rsidRPr="00212862">
        <w:rPr>
          <w:rFonts w:cstheme="minorHAnsi"/>
          <w:color w:val="000000"/>
          <w:lang w:val="pl-PL"/>
        </w:rPr>
        <w:t>§7</w:t>
      </w:r>
    </w:p>
    <w:p w14:paraId="506F4C62" w14:textId="08AD557A" w:rsidR="00660953" w:rsidRPr="00E60005" w:rsidRDefault="00660953" w:rsidP="00B408BD">
      <w:pPr>
        <w:pStyle w:val="Akapitzlist"/>
        <w:numPr>
          <w:ilvl w:val="0"/>
          <w:numId w:val="26"/>
        </w:numPr>
        <w:ind w:left="426"/>
        <w:rPr>
          <w:rFonts w:cstheme="minorHAnsi"/>
          <w:color w:val="000000"/>
          <w:lang w:val="pl-PL"/>
        </w:rPr>
      </w:pPr>
      <w:r w:rsidRPr="00E60005">
        <w:rPr>
          <w:rFonts w:cstheme="minorHAnsi"/>
          <w:color w:val="000000"/>
          <w:lang w:val="pl-PL"/>
        </w:rPr>
        <w:t>Sposób i tryb składania ofert:</w:t>
      </w:r>
    </w:p>
    <w:p w14:paraId="58D22C4E" w14:textId="77777777" w:rsidR="00660953" w:rsidRPr="00212862" w:rsidRDefault="00660953" w:rsidP="00B408BD">
      <w:pPr>
        <w:numPr>
          <w:ilvl w:val="0"/>
          <w:numId w:val="7"/>
        </w:numPr>
        <w:tabs>
          <w:tab w:val="clear" w:pos="360"/>
        </w:tabs>
        <w:spacing w:before="72"/>
        <w:ind w:left="1134" w:right="72" w:hanging="360"/>
        <w:rPr>
          <w:rFonts w:cstheme="minorHAnsi"/>
          <w:color w:val="000000"/>
          <w:spacing w:val="-4"/>
          <w:lang w:val="pl-PL"/>
        </w:rPr>
      </w:pPr>
      <w:r w:rsidRPr="00212862">
        <w:rPr>
          <w:rFonts w:cstheme="minorHAnsi"/>
          <w:color w:val="000000"/>
          <w:spacing w:val="-4"/>
          <w:lang w:val="pl-PL"/>
        </w:rPr>
        <w:t>Oferty powinny być złożone w miejscu i terminie określonym przez Udzielającego zamówienia w ogłoszeniu o konkursie ofert.</w:t>
      </w:r>
    </w:p>
    <w:p w14:paraId="11FA91DE" w14:textId="77777777" w:rsidR="00660953" w:rsidRPr="00212862" w:rsidRDefault="00660953" w:rsidP="00B408BD">
      <w:pPr>
        <w:numPr>
          <w:ilvl w:val="0"/>
          <w:numId w:val="7"/>
        </w:numPr>
        <w:tabs>
          <w:tab w:val="clear" w:pos="360"/>
        </w:tabs>
        <w:ind w:left="1134" w:hanging="360"/>
        <w:rPr>
          <w:rFonts w:cstheme="minorHAnsi"/>
          <w:color w:val="000000"/>
          <w:lang w:val="pl-PL"/>
        </w:rPr>
      </w:pPr>
      <w:r w:rsidRPr="00212862">
        <w:rPr>
          <w:rFonts w:cstheme="minorHAnsi"/>
          <w:color w:val="000000"/>
          <w:lang w:val="pl-PL"/>
        </w:rPr>
        <w:t>Oferta powinna być złożona w kopercie zamkniętej, oznaczonej w następujący sposób:</w:t>
      </w:r>
    </w:p>
    <w:p w14:paraId="54BAA9D8" w14:textId="2DAE619D" w:rsidR="00660953" w:rsidRPr="00212862" w:rsidRDefault="00660953" w:rsidP="00B408BD">
      <w:pPr>
        <w:numPr>
          <w:ilvl w:val="0"/>
          <w:numId w:val="8"/>
        </w:numPr>
        <w:tabs>
          <w:tab w:val="clear" w:pos="360"/>
        </w:tabs>
        <w:spacing w:before="36"/>
        <w:ind w:left="1134"/>
        <w:rPr>
          <w:rFonts w:cstheme="minorHAnsi"/>
          <w:color w:val="000000"/>
          <w:spacing w:val="6"/>
          <w:lang w:val="pl-PL"/>
        </w:rPr>
      </w:pPr>
      <w:r w:rsidRPr="00212862">
        <w:rPr>
          <w:rFonts w:cstheme="minorHAnsi"/>
          <w:color w:val="000000"/>
          <w:spacing w:val="6"/>
          <w:lang w:val="pl-PL"/>
        </w:rPr>
        <w:t>imię i nazwisko Oferenta / nazwa podmiotu</w:t>
      </w:r>
      <w:r w:rsidR="00B408BD">
        <w:rPr>
          <w:rFonts w:cstheme="minorHAnsi"/>
          <w:color w:val="000000"/>
          <w:spacing w:val="6"/>
          <w:lang w:val="pl-PL"/>
        </w:rPr>
        <w:t>,</w:t>
      </w:r>
    </w:p>
    <w:p w14:paraId="1812A627" w14:textId="15E3A153" w:rsidR="00660953" w:rsidRPr="00212862" w:rsidRDefault="00660953" w:rsidP="00B408BD">
      <w:pPr>
        <w:numPr>
          <w:ilvl w:val="0"/>
          <w:numId w:val="8"/>
        </w:numPr>
        <w:tabs>
          <w:tab w:val="clear" w:pos="360"/>
        </w:tabs>
        <w:spacing w:before="36"/>
        <w:ind w:left="1134"/>
        <w:rPr>
          <w:rFonts w:cstheme="minorHAnsi"/>
          <w:color w:val="000000"/>
          <w:spacing w:val="4"/>
          <w:lang w:val="pl-PL"/>
        </w:rPr>
      </w:pPr>
      <w:r w:rsidRPr="00212862">
        <w:rPr>
          <w:rFonts w:cstheme="minorHAnsi"/>
          <w:color w:val="000000"/>
          <w:spacing w:val="4"/>
          <w:lang w:val="pl-PL"/>
        </w:rPr>
        <w:t>adres jego zamieszkania / siedziba podmiotu</w:t>
      </w:r>
      <w:r w:rsidR="00B408BD">
        <w:rPr>
          <w:rFonts w:cstheme="minorHAnsi"/>
          <w:color w:val="000000"/>
          <w:spacing w:val="4"/>
          <w:lang w:val="pl-PL"/>
        </w:rPr>
        <w:t>,</w:t>
      </w:r>
    </w:p>
    <w:p w14:paraId="1E7CE21D" w14:textId="58B0A619" w:rsidR="00660953" w:rsidRPr="00212862" w:rsidRDefault="00660953" w:rsidP="00B408BD">
      <w:pPr>
        <w:numPr>
          <w:ilvl w:val="0"/>
          <w:numId w:val="8"/>
        </w:numPr>
        <w:tabs>
          <w:tab w:val="clear" w:pos="360"/>
        </w:tabs>
        <w:ind w:left="1134"/>
        <w:rPr>
          <w:rFonts w:cstheme="minorHAnsi"/>
          <w:color w:val="000000"/>
          <w:spacing w:val="6"/>
          <w:lang w:val="pl-PL"/>
        </w:rPr>
      </w:pPr>
      <w:r w:rsidRPr="00212862">
        <w:rPr>
          <w:rFonts w:cstheme="minorHAnsi"/>
          <w:color w:val="000000"/>
          <w:spacing w:val="6"/>
          <w:lang w:val="pl-PL"/>
        </w:rPr>
        <w:t>dane telefoniczne oraz adres e-mail</w:t>
      </w:r>
      <w:r w:rsidR="00B408BD">
        <w:rPr>
          <w:rFonts w:cstheme="minorHAnsi"/>
          <w:color w:val="000000"/>
          <w:spacing w:val="6"/>
          <w:lang w:val="pl-PL"/>
        </w:rPr>
        <w:t>,</w:t>
      </w:r>
    </w:p>
    <w:p w14:paraId="37FB3200" w14:textId="77777777" w:rsidR="00660953" w:rsidRPr="00212862" w:rsidRDefault="00660953" w:rsidP="00B408BD">
      <w:pPr>
        <w:numPr>
          <w:ilvl w:val="0"/>
          <w:numId w:val="8"/>
        </w:numPr>
        <w:tabs>
          <w:tab w:val="clear" w:pos="360"/>
        </w:tabs>
        <w:spacing w:before="72"/>
        <w:ind w:left="1134"/>
        <w:rPr>
          <w:rFonts w:cstheme="minorHAnsi"/>
          <w:color w:val="000000"/>
          <w:spacing w:val="16"/>
          <w:lang w:val="pl-PL"/>
        </w:rPr>
      </w:pPr>
      <w:r w:rsidRPr="00212862">
        <w:rPr>
          <w:rFonts w:cstheme="minorHAnsi"/>
          <w:color w:val="000000"/>
          <w:spacing w:val="16"/>
          <w:lang w:val="pl-PL"/>
        </w:rPr>
        <w:t>informację:</w:t>
      </w:r>
    </w:p>
    <w:p w14:paraId="2BF2721A" w14:textId="6CD22AEF" w:rsidR="00660953" w:rsidRDefault="00E60005" w:rsidP="00B408BD">
      <w:pPr>
        <w:spacing w:before="72"/>
        <w:ind w:left="1418"/>
        <w:rPr>
          <w:rFonts w:cstheme="minorHAnsi"/>
          <w:color w:val="000000"/>
          <w:spacing w:val="-1"/>
          <w:lang w:val="pl-PL"/>
        </w:rPr>
      </w:pPr>
      <w:r>
        <w:rPr>
          <w:rFonts w:cstheme="minorHAnsi"/>
          <w:color w:val="000000"/>
          <w:spacing w:val="-1"/>
          <w:lang w:val="pl-PL"/>
        </w:rPr>
        <w:t>Kujawsk</w:t>
      </w:r>
      <w:r w:rsidR="00B408BD">
        <w:rPr>
          <w:rFonts w:cstheme="minorHAnsi"/>
          <w:color w:val="000000"/>
          <w:spacing w:val="-1"/>
          <w:lang w:val="pl-PL"/>
        </w:rPr>
        <w:t>o</w:t>
      </w:r>
      <w:r>
        <w:rPr>
          <w:rFonts w:cstheme="minorHAnsi"/>
          <w:color w:val="000000"/>
          <w:spacing w:val="-1"/>
          <w:lang w:val="pl-PL"/>
        </w:rPr>
        <w:t>-Pomorskie Centrum Kompetencji Cyfrowych Sp. z o.o.</w:t>
      </w:r>
    </w:p>
    <w:p w14:paraId="1F05B9C4" w14:textId="72945612" w:rsidR="00E60005" w:rsidRDefault="00E60005" w:rsidP="00B408BD">
      <w:pPr>
        <w:spacing w:before="72"/>
        <w:ind w:left="1418"/>
        <w:rPr>
          <w:rFonts w:cstheme="minorHAnsi"/>
          <w:color w:val="000000"/>
          <w:spacing w:val="-1"/>
          <w:lang w:val="pl-PL"/>
        </w:rPr>
      </w:pPr>
      <w:r>
        <w:rPr>
          <w:rFonts w:cstheme="minorHAnsi"/>
          <w:color w:val="000000"/>
          <w:spacing w:val="-1"/>
          <w:lang w:val="pl-PL"/>
        </w:rPr>
        <w:t>ul. Włocławska 167</w:t>
      </w:r>
    </w:p>
    <w:p w14:paraId="6A611AD5" w14:textId="1C84FAF2" w:rsidR="00E60005" w:rsidRPr="00212862" w:rsidRDefault="00E60005" w:rsidP="00B408BD">
      <w:pPr>
        <w:spacing w:before="72"/>
        <w:ind w:left="1418"/>
        <w:rPr>
          <w:rFonts w:cstheme="minorHAnsi"/>
          <w:color w:val="000000"/>
          <w:spacing w:val="-4"/>
          <w:lang w:val="pl-PL"/>
        </w:rPr>
      </w:pPr>
      <w:r>
        <w:rPr>
          <w:rFonts w:cstheme="minorHAnsi"/>
          <w:color w:val="000000"/>
          <w:spacing w:val="-1"/>
          <w:lang w:val="pl-PL"/>
        </w:rPr>
        <w:t>87-100 Toruń</w:t>
      </w:r>
    </w:p>
    <w:p w14:paraId="0F102731" w14:textId="77777777" w:rsidR="00660953" w:rsidRPr="00212862" w:rsidRDefault="00660953" w:rsidP="00B408BD">
      <w:pPr>
        <w:tabs>
          <w:tab w:val="right" w:leader="dot" w:pos="7531"/>
        </w:tabs>
        <w:spacing w:before="108"/>
        <w:ind w:left="2232"/>
        <w:rPr>
          <w:rFonts w:cstheme="minorHAnsi"/>
          <w:color w:val="000000"/>
          <w:spacing w:val="-6"/>
          <w:lang w:val="pl-PL"/>
        </w:rPr>
      </w:pPr>
      <w:r w:rsidRPr="00212862">
        <w:rPr>
          <w:rFonts w:cstheme="minorHAnsi"/>
          <w:color w:val="000000"/>
          <w:spacing w:val="-6"/>
          <w:lang w:val="pl-PL"/>
        </w:rPr>
        <w:t xml:space="preserve">„Konkurs ofert w zakresie </w:t>
      </w:r>
      <w:r w:rsidRPr="00212862">
        <w:rPr>
          <w:rFonts w:cstheme="minorHAnsi"/>
          <w:color w:val="000000"/>
          <w:spacing w:val="-6"/>
          <w:lang w:val="pl-PL"/>
        </w:rPr>
        <w:tab/>
      </w:r>
      <w:r w:rsidRPr="00212862">
        <w:rPr>
          <w:rFonts w:cstheme="minorHAnsi"/>
          <w:i/>
          <w:color w:val="000000"/>
          <w:lang w:val="pl-PL"/>
        </w:rPr>
        <w:t>1,</w:t>
      </w:r>
    </w:p>
    <w:p w14:paraId="79BC2ACF" w14:textId="66226481" w:rsidR="00660953" w:rsidRPr="00212862" w:rsidRDefault="00660953" w:rsidP="00B408BD">
      <w:pPr>
        <w:spacing w:before="36"/>
        <w:jc w:val="center"/>
        <w:rPr>
          <w:rFonts w:cstheme="minorHAnsi"/>
          <w:i/>
          <w:color w:val="000000"/>
          <w:spacing w:val="-4"/>
          <w:lang w:val="pl-PL"/>
        </w:rPr>
      </w:pPr>
      <w:r w:rsidRPr="00212862">
        <w:rPr>
          <w:rFonts w:cstheme="minorHAnsi"/>
          <w:i/>
          <w:color w:val="000000"/>
          <w:spacing w:val="-4"/>
          <w:lang w:val="pl-PL"/>
        </w:rPr>
        <w:t>( ratownik medyczny, pielęgniarka,-</w:t>
      </w:r>
      <w:proofErr w:type="spellStart"/>
      <w:r w:rsidRPr="00212862">
        <w:rPr>
          <w:rFonts w:cstheme="minorHAnsi"/>
          <w:i/>
          <w:color w:val="000000"/>
          <w:spacing w:val="-4"/>
          <w:lang w:val="pl-PL"/>
        </w:rPr>
        <w:t>arz</w:t>
      </w:r>
      <w:proofErr w:type="spellEnd"/>
      <w:r w:rsidRPr="00212862">
        <w:rPr>
          <w:rFonts w:cstheme="minorHAnsi"/>
          <w:i/>
          <w:color w:val="000000"/>
          <w:spacing w:val="-4"/>
          <w:lang w:val="pl-PL"/>
        </w:rPr>
        <w:t xml:space="preserve"> systemu).</w:t>
      </w:r>
    </w:p>
    <w:p w14:paraId="58493F0A" w14:textId="77777777" w:rsidR="00E60005" w:rsidRPr="00E60005" w:rsidRDefault="00660953" w:rsidP="00B408BD">
      <w:pPr>
        <w:pStyle w:val="Akapitzlist"/>
        <w:numPr>
          <w:ilvl w:val="0"/>
          <w:numId w:val="25"/>
        </w:numPr>
        <w:spacing w:before="36"/>
        <w:ind w:left="426" w:right="72"/>
        <w:rPr>
          <w:rFonts w:cstheme="minorHAnsi"/>
          <w:color w:val="000000"/>
          <w:lang w:val="pl-PL"/>
        </w:rPr>
      </w:pPr>
      <w:r w:rsidRPr="00E60005">
        <w:rPr>
          <w:rFonts w:cstheme="minorHAnsi"/>
          <w:color w:val="000000"/>
          <w:lang w:val="pl-PL"/>
        </w:rPr>
        <w:t xml:space="preserve">Składający kopertę z ofertą - na żądanie - otrzymuje potwierdzenie zawierające datę złożenia </w:t>
      </w:r>
      <w:r w:rsidRPr="00E60005">
        <w:rPr>
          <w:rFonts w:cstheme="minorHAnsi"/>
          <w:color w:val="000000"/>
          <w:spacing w:val="-1"/>
          <w:lang w:val="pl-PL"/>
        </w:rPr>
        <w:t>oferty oraz numer rejestru ofert.</w:t>
      </w:r>
    </w:p>
    <w:p w14:paraId="2ABA70E2" w14:textId="77777777" w:rsidR="00E60005" w:rsidRPr="00E60005" w:rsidRDefault="00660953" w:rsidP="00B408BD">
      <w:pPr>
        <w:pStyle w:val="Akapitzlist"/>
        <w:numPr>
          <w:ilvl w:val="0"/>
          <w:numId w:val="25"/>
        </w:numPr>
        <w:spacing w:before="36"/>
        <w:ind w:left="426" w:right="72"/>
        <w:rPr>
          <w:rFonts w:cstheme="minorHAnsi"/>
          <w:color w:val="000000"/>
          <w:lang w:val="pl-PL"/>
        </w:rPr>
      </w:pPr>
      <w:r w:rsidRPr="00E60005">
        <w:rPr>
          <w:rFonts w:cstheme="minorHAnsi"/>
          <w:color w:val="000000"/>
          <w:spacing w:val="-1"/>
          <w:lang w:val="pl-PL"/>
        </w:rPr>
        <w:t xml:space="preserve">Oferty przesłane do Udzielającego zamówienia drogą poczty tradycyjnej będą traktowane jako </w:t>
      </w:r>
      <w:r w:rsidRPr="00E60005">
        <w:rPr>
          <w:rFonts w:cstheme="minorHAnsi"/>
          <w:color w:val="000000"/>
          <w:spacing w:val="4"/>
          <w:lang w:val="pl-PL"/>
        </w:rPr>
        <w:t xml:space="preserve">złożone w terminie, jeżeli wpłyną do Udzielającego zamówienia przed upływem terminu </w:t>
      </w:r>
      <w:r w:rsidRPr="00E60005">
        <w:rPr>
          <w:rFonts w:cstheme="minorHAnsi"/>
          <w:color w:val="000000"/>
          <w:spacing w:val="-5"/>
          <w:lang w:val="pl-PL"/>
        </w:rPr>
        <w:t>oznaczonego w pkt. 1 niniejszego paragrafu. Oferty, które wpłynęły po terminie zostaną odrzucone.</w:t>
      </w:r>
    </w:p>
    <w:p w14:paraId="17C35BEF" w14:textId="77777777" w:rsidR="00E60005" w:rsidRPr="00E60005" w:rsidRDefault="00660953" w:rsidP="00B408BD">
      <w:pPr>
        <w:pStyle w:val="Akapitzlist"/>
        <w:numPr>
          <w:ilvl w:val="0"/>
          <w:numId w:val="25"/>
        </w:numPr>
        <w:spacing w:before="36"/>
        <w:ind w:left="426" w:right="72"/>
        <w:rPr>
          <w:rFonts w:cstheme="minorHAnsi"/>
          <w:color w:val="000000"/>
          <w:lang w:val="pl-PL"/>
        </w:rPr>
      </w:pPr>
      <w:r w:rsidRPr="00E60005">
        <w:rPr>
          <w:rFonts w:cstheme="minorHAnsi"/>
          <w:color w:val="000000"/>
          <w:spacing w:val="-3"/>
          <w:lang w:val="pl-PL"/>
        </w:rPr>
        <w:t xml:space="preserve">Oferent może wycofać złożoną ofertę przez siebie przed upływem terminu otwarcia ofert. Fakt </w:t>
      </w:r>
      <w:r w:rsidRPr="00E60005">
        <w:rPr>
          <w:rFonts w:cstheme="minorHAnsi"/>
          <w:color w:val="000000"/>
          <w:spacing w:val="32"/>
          <w:lang w:val="pl-PL"/>
        </w:rPr>
        <w:t xml:space="preserve">wycofania oferty musi być odnotowany przez Udzielającego zamówienia </w:t>
      </w:r>
      <w:r w:rsidRPr="00E60005">
        <w:rPr>
          <w:rFonts w:cstheme="minorHAnsi"/>
          <w:color w:val="000000"/>
          <w:spacing w:val="-2"/>
          <w:lang w:val="pl-PL"/>
        </w:rPr>
        <w:t>i potwierdzony przez Oferenta lub osobę przez niego upoważnioną.</w:t>
      </w:r>
    </w:p>
    <w:p w14:paraId="38ECEABF" w14:textId="77777777" w:rsidR="00B408BD" w:rsidRPr="00B408BD" w:rsidRDefault="00660953" w:rsidP="00B408BD">
      <w:pPr>
        <w:pStyle w:val="Akapitzlist"/>
        <w:numPr>
          <w:ilvl w:val="0"/>
          <w:numId w:val="25"/>
        </w:numPr>
        <w:spacing w:before="36"/>
        <w:ind w:left="426" w:right="72"/>
        <w:rPr>
          <w:rFonts w:cstheme="minorHAnsi"/>
          <w:color w:val="000000"/>
          <w:lang w:val="pl-PL"/>
        </w:rPr>
      </w:pPr>
      <w:r w:rsidRPr="00E60005">
        <w:rPr>
          <w:rFonts w:cstheme="minorHAnsi"/>
          <w:color w:val="000000"/>
          <w:spacing w:val="-2"/>
          <w:lang w:val="pl-PL"/>
        </w:rPr>
        <w:t xml:space="preserve">Oferent może zmienić swoją ofertę przed upływem terminu składania ofert, z zastrzeżeniem, że koperta powinna być dodatkowo oznaczona dopiskiem „ZMIANA", w takim przypadku oferta </w:t>
      </w:r>
      <w:r w:rsidRPr="00E60005">
        <w:rPr>
          <w:rFonts w:cstheme="minorHAnsi"/>
          <w:color w:val="000000"/>
          <w:spacing w:val="-3"/>
          <w:lang w:val="pl-PL"/>
        </w:rPr>
        <w:t>złożona wcześniej i nie wycofana nie będzie rozpatrywana i oceniana.</w:t>
      </w:r>
    </w:p>
    <w:p w14:paraId="638AC8B5" w14:textId="77777777" w:rsidR="00B408BD" w:rsidRPr="00B408BD" w:rsidRDefault="00660953" w:rsidP="00B408BD">
      <w:pPr>
        <w:pStyle w:val="Akapitzlist"/>
        <w:numPr>
          <w:ilvl w:val="0"/>
          <w:numId w:val="25"/>
        </w:numPr>
        <w:spacing w:before="36"/>
        <w:ind w:left="426" w:right="72"/>
        <w:rPr>
          <w:rFonts w:cstheme="minorHAnsi"/>
          <w:color w:val="000000"/>
          <w:lang w:val="pl-PL"/>
        </w:rPr>
      </w:pPr>
      <w:r w:rsidRPr="00B408BD">
        <w:rPr>
          <w:rFonts w:cstheme="minorHAnsi"/>
          <w:color w:val="000000"/>
          <w:spacing w:val="-5"/>
          <w:lang w:val="pl-PL"/>
        </w:rPr>
        <w:t xml:space="preserve">Oferent jest związany ofertą przez okres 30 dni od dnia upływu terminu składania ofert do czasu </w:t>
      </w:r>
      <w:r w:rsidRPr="00B408BD">
        <w:rPr>
          <w:rFonts w:cstheme="minorHAnsi"/>
          <w:color w:val="000000"/>
          <w:spacing w:val="-4"/>
          <w:lang w:val="pl-PL"/>
        </w:rPr>
        <w:t>rozstrzygnięcia konkursu ofert.</w:t>
      </w:r>
    </w:p>
    <w:p w14:paraId="396B04EB" w14:textId="7E24C447" w:rsidR="00660953" w:rsidRPr="00B408BD" w:rsidRDefault="00660953" w:rsidP="00B408BD">
      <w:pPr>
        <w:pStyle w:val="Akapitzlist"/>
        <w:numPr>
          <w:ilvl w:val="0"/>
          <w:numId w:val="25"/>
        </w:numPr>
        <w:spacing w:before="36"/>
        <w:ind w:left="426" w:right="72"/>
        <w:rPr>
          <w:rFonts w:cstheme="minorHAnsi"/>
          <w:color w:val="000000"/>
          <w:lang w:val="pl-PL"/>
        </w:rPr>
      </w:pPr>
      <w:r w:rsidRPr="00B408BD">
        <w:rPr>
          <w:rFonts w:cstheme="minorHAnsi"/>
          <w:color w:val="000000"/>
          <w:spacing w:val="-3"/>
          <w:lang w:val="pl-PL"/>
        </w:rPr>
        <w:lastRenderedPageBreak/>
        <w:t xml:space="preserve">Po otwarciu ofert, złożone do konkursu oferty wraz z wszelkimi załączonymi dokumentami nie </w:t>
      </w:r>
      <w:r w:rsidRPr="00B408BD">
        <w:rPr>
          <w:rFonts w:cstheme="minorHAnsi"/>
          <w:color w:val="000000"/>
          <w:spacing w:val="-2"/>
          <w:lang w:val="pl-PL"/>
        </w:rPr>
        <w:t>podlegają zwrotowi.</w:t>
      </w:r>
    </w:p>
    <w:p w14:paraId="59A873FA" w14:textId="77777777" w:rsidR="00660953" w:rsidRPr="00212862" w:rsidRDefault="00660953" w:rsidP="00B408BD">
      <w:pPr>
        <w:jc w:val="center"/>
        <w:rPr>
          <w:rFonts w:cstheme="minorHAnsi"/>
          <w:color w:val="000000"/>
          <w:lang w:val="pl-PL"/>
        </w:rPr>
      </w:pPr>
      <w:r w:rsidRPr="00212862">
        <w:rPr>
          <w:rFonts w:cstheme="minorHAnsi"/>
          <w:color w:val="000000"/>
          <w:lang w:val="pl-PL"/>
        </w:rPr>
        <w:t>§8</w:t>
      </w:r>
    </w:p>
    <w:p w14:paraId="2E761809" w14:textId="509C705D" w:rsidR="00660953" w:rsidRPr="00B408BD" w:rsidRDefault="00660953" w:rsidP="00B408BD">
      <w:pPr>
        <w:pStyle w:val="Akapitzlist"/>
        <w:numPr>
          <w:ilvl w:val="0"/>
          <w:numId w:val="28"/>
        </w:numPr>
        <w:spacing w:line="290" w:lineRule="auto"/>
        <w:ind w:left="426" w:right="72"/>
        <w:jc w:val="both"/>
        <w:rPr>
          <w:rFonts w:cstheme="minorHAnsi"/>
          <w:color w:val="000000"/>
          <w:spacing w:val="2"/>
          <w:lang w:val="pl-PL"/>
        </w:rPr>
      </w:pPr>
      <w:r w:rsidRPr="00B408BD">
        <w:rPr>
          <w:rFonts w:cstheme="minorHAnsi"/>
          <w:color w:val="000000"/>
          <w:spacing w:val="2"/>
          <w:lang w:val="pl-PL"/>
        </w:rPr>
        <w:t xml:space="preserve">W celu przeprowadzenia konkursu ofert Udzielający zamówienia zarządzeniem </w:t>
      </w:r>
      <w:r w:rsidR="007A2E50">
        <w:rPr>
          <w:rFonts w:cstheme="minorHAnsi"/>
          <w:color w:val="000000"/>
          <w:spacing w:val="2"/>
          <w:lang w:val="pl-PL"/>
        </w:rPr>
        <w:t>Prezesa</w:t>
      </w:r>
      <w:r w:rsidRPr="00B408BD">
        <w:rPr>
          <w:rFonts w:cstheme="minorHAnsi"/>
          <w:color w:val="000000"/>
          <w:spacing w:val="2"/>
          <w:lang w:val="pl-PL"/>
        </w:rPr>
        <w:t xml:space="preserve"> </w:t>
      </w:r>
      <w:r w:rsidRPr="00B408BD">
        <w:rPr>
          <w:rFonts w:cstheme="minorHAnsi"/>
          <w:color w:val="000000"/>
          <w:spacing w:val="-4"/>
          <w:lang w:val="pl-PL"/>
        </w:rPr>
        <w:t>powołuje komisję konkursową dla przeprowadzenia postępowania konkursowego w zakresie świadczeń zdefiniowanych w ogłoszeniu o konkursie ofert.</w:t>
      </w:r>
    </w:p>
    <w:p w14:paraId="25DDECDC" w14:textId="4DD4788E" w:rsidR="00B408BD" w:rsidRPr="00B408BD" w:rsidRDefault="00660953" w:rsidP="00B408BD">
      <w:pPr>
        <w:pStyle w:val="Akapitzlist"/>
        <w:numPr>
          <w:ilvl w:val="0"/>
          <w:numId w:val="28"/>
        </w:numPr>
        <w:spacing w:line="290" w:lineRule="auto"/>
        <w:ind w:left="426" w:right="72"/>
        <w:jc w:val="both"/>
        <w:rPr>
          <w:rFonts w:cstheme="minorHAnsi"/>
          <w:color w:val="000000"/>
          <w:spacing w:val="-1"/>
          <w:lang w:val="pl-PL"/>
        </w:rPr>
      </w:pPr>
      <w:r w:rsidRPr="00B408BD">
        <w:rPr>
          <w:rFonts w:cstheme="minorHAnsi"/>
          <w:color w:val="000000"/>
          <w:spacing w:val="-1"/>
          <w:lang w:val="pl-PL"/>
        </w:rPr>
        <w:t xml:space="preserve">W skład komisji konkursowej wchodzą co najmniej trzy osoby, spośród których Udzielający </w:t>
      </w:r>
      <w:r w:rsidRPr="00B408BD">
        <w:rPr>
          <w:rFonts w:cstheme="minorHAnsi"/>
          <w:color w:val="000000"/>
          <w:spacing w:val="-7"/>
          <w:lang w:val="pl-PL"/>
        </w:rPr>
        <w:t xml:space="preserve">zamówienia wyznacza Przewodniczącego. Posiedzenia komisji konkursowej mogą odbywać się w </w:t>
      </w:r>
      <w:r w:rsidRPr="00B408BD">
        <w:rPr>
          <w:rFonts w:cstheme="minorHAnsi"/>
          <w:color w:val="000000"/>
          <w:spacing w:val="-3"/>
          <w:lang w:val="pl-PL"/>
        </w:rPr>
        <w:t>składzie co najmniej trzyosobowym - każdorazowo z udziałem Przewodniczącego.</w:t>
      </w:r>
    </w:p>
    <w:p w14:paraId="1B7BF705" w14:textId="4765C25B" w:rsidR="00660953" w:rsidRPr="00B408BD" w:rsidRDefault="00660953" w:rsidP="00B408BD">
      <w:pPr>
        <w:pStyle w:val="Akapitzlist"/>
        <w:numPr>
          <w:ilvl w:val="0"/>
          <w:numId w:val="28"/>
        </w:numPr>
        <w:spacing w:line="290" w:lineRule="auto"/>
        <w:ind w:left="426" w:right="72"/>
        <w:jc w:val="both"/>
        <w:rPr>
          <w:rFonts w:cstheme="minorHAnsi"/>
          <w:color w:val="000000"/>
          <w:spacing w:val="-1"/>
          <w:lang w:val="pl-PL"/>
        </w:rPr>
      </w:pPr>
      <w:r w:rsidRPr="00B408BD">
        <w:rPr>
          <w:rFonts w:cstheme="minorHAnsi"/>
          <w:color w:val="000000"/>
          <w:spacing w:val="-2"/>
          <w:lang w:val="pl-PL"/>
        </w:rPr>
        <w:t>Przed otwarciem ofert każdy członek komisji konkursowej składa oświadczenie, że :</w:t>
      </w:r>
    </w:p>
    <w:p w14:paraId="7DC04AE9" w14:textId="77777777" w:rsidR="00660953" w:rsidRPr="00212862" w:rsidRDefault="00660953" w:rsidP="00660953">
      <w:pPr>
        <w:numPr>
          <w:ilvl w:val="0"/>
          <w:numId w:val="9"/>
        </w:numPr>
        <w:tabs>
          <w:tab w:val="clear" w:pos="360"/>
          <w:tab w:val="decimal" w:pos="792"/>
        </w:tabs>
        <w:spacing w:line="290" w:lineRule="auto"/>
        <w:ind w:left="792" w:right="72" w:hanging="360"/>
        <w:jc w:val="both"/>
        <w:rPr>
          <w:rFonts w:cstheme="minorHAnsi"/>
          <w:color w:val="000000"/>
          <w:spacing w:val="-5"/>
          <w:lang w:val="pl-PL"/>
        </w:rPr>
      </w:pPr>
      <w:r w:rsidRPr="00212862">
        <w:rPr>
          <w:rFonts w:cstheme="minorHAnsi"/>
          <w:color w:val="000000"/>
          <w:spacing w:val="-5"/>
          <w:lang w:val="pl-PL"/>
        </w:rPr>
        <w:t xml:space="preserve">nie jest Oferentem, nie pozostaje w związku małżeńskim albo stosunku pokrewieństwa lub </w:t>
      </w:r>
      <w:r w:rsidRPr="00212862">
        <w:rPr>
          <w:rFonts w:cstheme="minorHAnsi"/>
          <w:color w:val="000000"/>
          <w:spacing w:val="-10"/>
          <w:lang w:val="pl-PL"/>
        </w:rPr>
        <w:t xml:space="preserve">powinowactwa do drugiego stopnia oraz, że nie jest z tytułu przysposobienia opieki lub kurateli </w:t>
      </w:r>
      <w:r w:rsidRPr="00212862">
        <w:rPr>
          <w:rFonts w:cstheme="minorHAnsi"/>
          <w:color w:val="000000"/>
          <w:spacing w:val="-2"/>
          <w:lang w:val="pl-PL"/>
        </w:rPr>
        <w:t>związany z Oferentem,</w:t>
      </w:r>
    </w:p>
    <w:p w14:paraId="5506D384" w14:textId="77777777" w:rsidR="00660953" w:rsidRPr="00212862" w:rsidRDefault="00660953" w:rsidP="00660953">
      <w:pPr>
        <w:numPr>
          <w:ilvl w:val="0"/>
          <w:numId w:val="9"/>
        </w:numPr>
        <w:tabs>
          <w:tab w:val="clear" w:pos="360"/>
          <w:tab w:val="decimal" w:pos="792"/>
        </w:tabs>
        <w:spacing w:line="290" w:lineRule="auto"/>
        <w:ind w:left="792" w:right="72" w:hanging="360"/>
        <w:rPr>
          <w:rFonts w:cstheme="minorHAnsi"/>
          <w:color w:val="000000"/>
          <w:spacing w:val="-4"/>
          <w:lang w:val="pl-PL"/>
        </w:rPr>
      </w:pPr>
      <w:r w:rsidRPr="00212862">
        <w:rPr>
          <w:rFonts w:cstheme="minorHAnsi"/>
          <w:color w:val="000000"/>
          <w:spacing w:val="-4"/>
          <w:lang w:val="pl-PL"/>
        </w:rPr>
        <w:t>nie pozostaje z Oferentem w takim stosunku prawnym lub faktycznym, że może to budzić uzasadnione wątpliwości co do jego bezstronności.</w:t>
      </w:r>
    </w:p>
    <w:p w14:paraId="1795A16C" w14:textId="48133C90" w:rsidR="008A7DB4" w:rsidRPr="008A7DB4" w:rsidRDefault="007A2E50" w:rsidP="00660953">
      <w:pPr>
        <w:pStyle w:val="Akapitzlist"/>
        <w:numPr>
          <w:ilvl w:val="0"/>
          <w:numId w:val="28"/>
        </w:numPr>
        <w:spacing w:line="290" w:lineRule="auto"/>
        <w:ind w:left="426" w:right="72"/>
        <w:rPr>
          <w:rFonts w:cstheme="minorHAnsi"/>
          <w:color w:val="000000"/>
          <w:spacing w:val="-6"/>
          <w:lang w:val="pl-PL"/>
        </w:rPr>
      </w:pPr>
      <w:r>
        <w:rPr>
          <w:rFonts w:cstheme="minorHAnsi"/>
          <w:color w:val="000000"/>
          <w:spacing w:val="-6"/>
          <w:lang w:val="pl-PL"/>
        </w:rPr>
        <w:t>Prezes</w:t>
      </w:r>
      <w:r w:rsidR="00660953" w:rsidRPr="008A7DB4">
        <w:rPr>
          <w:rFonts w:cstheme="minorHAnsi"/>
          <w:color w:val="000000"/>
          <w:spacing w:val="-6"/>
          <w:lang w:val="pl-PL"/>
        </w:rPr>
        <w:t xml:space="preserve"> Udzielającego zamówienia w sytuacji konfliktu interesu, o jakim mowa w ust.3 dokonuje </w:t>
      </w:r>
      <w:r w:rsidR="00660953" w:rsidRPr="008A7DB4">
        <w:rPr>
          <w:rFonts w:cstheme="minorHAnsi"/>
          <w:color w:val="000000"/>
          <w:spacing w:val="-3"/>
          <w:lang w:val="pl-PL"/>
        </w:rPr>
        <w:t>wyłączenia i powołuje nowego członka komisji konkursowej.</w:t>
      </w:r>
    </w:p>
    <w:p w14:paraId="79062838" w14:textId="77777777" w:rsidR="008A7DB4" w:rsidRPr="008A7DB4" w:rsidRDefault="00660953" w:rsidP="008A7DB4">
      <w:pPr>
        <w:pStyle w:val="Akapitzlist"/>
        <w:numPr>
          <w:ilvl w:val="0"/>
          <w:numId w:val="28"/>
        </w:numPr>
        <w:spacing w:line="290" w:lineRule="auto"/>
        <w:ind w:left="426" w:right="72"/>
        <w:rPr>
          <w:rFonts w:cstheme="minorHAnsi"/>
          <w:color w:val="000000"/>
          <w:spacing w:val="-6"/>
          <w:lang w:val="pl-PL"/>
        </w:rPr>
      </w:pPr>
      <w:r w:rsidRPr="008A7DB4">
        <w:rPr>
          <w:rFonts w:cstheme="minorHAnsi"/>
          <w:color w:val="000000"/>
          <w:spacing w:val="-3"/>
          <w:lang w:val="pl-PL"/>
        </w:rPr>
        <w:t>Pracami Komisji konkursowej kieruje Przewodniczący.</w:t>
      </w:r>
    </w:p>
    <w:p w14:paraId="5798AA8D" w14:textId="0A9E6144" w:rsidR="00660953" w:rsidRPr="008A7DB4" w:rsidRDefault="00660953" w:rsidP="008A7DB4">
      <w:pPr>
        <w:pStyle w:val="Akapitzlist"/>
        <w:numPr>
          <w:ilvl w:val="0"/>
          <w:numId w:val="28"/>
        </w:numPr>
        <w:spacing w:line="290" w:lineRule="auto"/>
        <w:ind w:left="426" w:right="72"/>
        <w:rPr>
          <w:rFonts w:cstheme="minorHAnsi"/>
          <w:color w:val="000000"/>
          <w:spacing w:val="-6"/>
          <w:lang w:val="pl-PL"/>
        </w:rPr>
      </w:pPr>
      <w:r w:rsidRPr="008A7DB4">
        <w:rPr>
          <w:rFonts w:cstheme="minorHAnsi"/>
          <w:color w:val="000000"/>
          <w:spacing w:val="-3"/>
          <w:lang w:val="pl-PL"/>
        </w:rPr>
        <w:t>Do zadań Przewodniczącego należy w szczególności:</w:t>
      </w:r>
    </w:p>
    <w:p w14:paraId="16D3CC5A" w14:textId="77777777" w:rsidR="00660953" w:rsidRPr="00212862" w:rsidRDefault="00660953" w:rsidP="00660953">
      <w:pPr>
        <w:numPr>
          <w:ilvl w:val="0"/>
          <w:numId w:val="10"/>
        </w:numPr>
        <w:tabs>
          <w:tab w:val="clear" w:pos="360"/>
          <w:tab w:val="decimal" w:pos="792"/>
        </w:tabs>
        <w:spacing w:line="264" w:lineRule="auto"/>
        <w:ind w:left="432"/>
        <w:rPr>
          <w:rFonts w:cstheme="minorHAnsi"/>
          <w:color w:val="000000"/>
          <w:lang w:val="pl-PL"/>
        </w:rPr>
      </w:pPr>
      <w:r w:rsidRPr="00212862">
        <w:rPr>
          <w:rFonts w:cstheme="minorHAnsi"/>
          <w:color w:val="000000"/>
          <w:lang w:val="pl-PL"/>
        </w:rPr>
        <w:t>odebranie oświadczeń od członków Komisji o nie podleganiu wyłączeniu z prac Komisji,</w:t>
      </w:r>
    </w:p>
    <w:p w14:paraId="5653461A" w14:textId="77777777" w:rsidR="00660953" w:rsidRPr="00212862" w:rsidRDefault="00660953" w:rsidP="00660953">
      <w:pPr>
        <w:numPr>
          <w:ilvl w:val="0"/>
          <w:numId w:val="10"/>
        </w:numPr>
        <w:tabs>
          <w:tab w:val="clear" w:pos="360"/>
          <w:tab w:val="decimal" w:pos="792"/>
        </w:tabs>
        <w:spacing w:before="36" w:line="264" w:lineRule="auto"/>
        <w:ind w:left="432"/>
        <w:rPr>
          <w:rFonts w:cstheme="minorHAnsi"/>
          <w:color w:val="000000"/>
          <w:spacing w:val="-2"/>
          <w:lang w:val="pl-PL"/>
        </w:rPr>
      </w:pPr>
      <w:r w:rsidRPr="00212862">
        <w:rPr>
          <w:rFonts w:cstheme="minorHAnsi"/>
          <w:color w:val="000000"/>
          <w:spacing w:val="-2"/>
          <w:lang w:val="pl-PL"/>
        </w:rPr>
        <w:t>kierowanie i nadzorowanie prawidłowego przebiegu konkursu i prowadzenie dokumentacji.</w:t>
      </w:r>
    </w:p>
    <w:p w14:paraId="614588BF" w14:textId="77777777" w:rsidR="008A7DB4" w:rsidRPr="008A7DB4" w:rsidRDefault="00660953" w:rsidP="008A7DB4">
      <w:pPr>
        <w:pStyle w:val="Akapitzlist"/>
        <w:numPr>
          <w:ilvl w:val="0"/>
          <w:numId w:val="28"/>
        </w:numPr>
        <w:spacing w:before="36" w:line="292" w:lineRule="auto"/>
        <w:ind w:left="426"/>
        <w:rPr>
          <w:rFonts w:cstheme="minorHAnsi"/>
          <w:color w:val="000000"/>
          <w:spacing w:val="3"/>
          <w:lang w:val="pl-PL"/>
        </w:rPr>
      </w:pPr>
      <w:r w:rsidRPr="008A7DB4">
        <w:rPr>
          <w:rFonts w:cstheme="minorHAnsi"/>
          <w:color w:val="000000"/>
          <w:spacing w:val="3"/>
          <w:lang w:val="pl-PL"/>
        </w:rPr>
        <w:t xml:space="preserve">Komisja konkursowa pracuje na posiedzeniach zamkniętych, bez udziału Przyjmujących </w:t>
      </w:r>
      <w:r w:rsidRPr="008A7DB4">
        <w:rPr>
          <w:rFonts w:cstheme="minorHAnsi"/>
          <w:color w:val="000000"/>
          <w:spacing w:val="-2"/>
          <w:lang w:val="pl-PL"/>
        </w:rPr>
        <w:t xml:space="preserve">zamówienie, za wyjątkiem czynności wymienionych w </w:t>
      </w:r>
      <w:r w:rsidRPr="004F2260">
        <w:rPr>
          <w:rFonts w:cstheme="minorHAnsi"/>
          <w:color w:val="000000"/>
          <w:spacing w:val="-2"/>
          <w:lang w:val="pl-PL"/>
        </w:rPr>
        <w:t>§ 11 ust. 1 i ust. 3.</w:t>
      </w:r>
    </w:p>
    <w:p w14:paraId="3A5655E3" w14:textId="77777777" w:rsidR="008A7DB4" w:rsidRPr="008A7DB4" w:rsidRDefault="00660953" w:rsidP="008A7DB4">
      <w:pPr>
        <w:pStyle w:val="Akapitzlist"/>
        <w:numPr>
          <w:ilvl w:val="0"/>
          <w:numId w:val="28"/>
        </w:numPr>
        <w:spacing w:before="36" w:line="292" w:lineRule="auto"/>
        <w:ind w:left="426"/>
        <w:rPr>
          <w:rFonts w:cstheme="minorHAnsi"/>
          <w:color w:val="000000"/>
          <w:spacing w:val="3"/>
          <w:lang w:val="pl-PL"/>
        </w:rPr>
      </w:pPr>
      <w:r w:rsidRPr="008A7DB4">
        <w:rPr>
          <w:rFonts w:cstheme="minorHAnsi"/>
          <w:color w:val="000000"/>
          <w:spacing w:val="-5"/>
          <w:lang w:val="pl-PL"/>
        </w:rPr>
        <w:t>Postanowienia Komisji konkursowej podejmowane są w głosowaniu jawnym, zwykłą większością głosów. Przy równej liczbie głosów decyduje głos Przewodniczącego Komisji.</w:t>
      </w:r>
    </w:p>
    <w:p w14:paraId="3DDF11BF" w14:textId="77777777" w:rsidR="008A7DB4" w:rsidRPr="008A7DB4" w:rsidRDefault="00660953" w:rsidP="008A7DB4">
      <w:pPr>
        <w:pStyle w:val="Akapitzlist"/>
        <w:numPr>
          <w:ilvl w:val="0"/>
          <w:numId w:val="28"/>
        </w:numPr>
        <w:spacing w:before="36" w:line="292" w:lineRule="auto"/>
        <w:ind w:left="426"/>
        <w:rPr>
          <w:rFonts w:cstheme="minorHAnsi"/>
          <w:color w:val="000000"/>
          <w:spacing w:val="3"/>
          <w:lang w:val="pl-PL"/>
        </w:rPr>
      </w:pPr>
      <w:r w:rsidRPr="008A7DB4">
        <w:rPr>
          <w:rFonts w:cstheme="minorHAnsi"/>
          <w:color w:val="000000"/>
          <w:lang w:val="pl-PL"/>
        </w:rPr>
        <w:t>Informacje uzyskiwane przez członków Komisji w trakcie postępowania stanowią tajemnicę służbową.</w:t>
      </w:r>
    </w:p>
    <w:p w14:paraId="40970DBB" w14:textId="74495F6F" w:rsidR="00660953" w:rsidRPr="008A7DB4" w:rsidRDefault="00660953" w:rsidP="008A7DB4">
      <w:pPr>
        <w:pStyle w:val="Akapitzlist"/>
        <w:numPr>
          <w:ilvl w:val="0"/>
          <w:numId w:val="28"/>
        </w:numPr>
        <w:spacing w:before="36" w:line="292" w:lineRule="auto"/>
        <w:ind w:left="426"/>
        <w:rPr>
          <w:rFonts w:cstheme="minorHAnsi"/>
          <w:color w:val="000000"/>
          <w:spacing w:val="3"/>
          <w:lang w:val="pl-PL"/>
        </w:rPr>
      </w:pPr>
      <w:r w:rsidRPr="008A7DB4">
        <w:rPr>
          <w:rFonts w:cstheme="minorHAnsi"/>
          <w:color w:val="000000"/>
          <w:spacing w:val="-9"/>
          <w:lang w:val="pl-PL"/>
        </w:rPr>
        <w:t xml:space="preserve">Protokół z przebiegu konkursu podpisują wszyscy członkowie Komisji. Każdy z członków Komisji ma </w:t>
      </w:r>
      <w:r w:rsidRPr="008A7DB4">
        <w:rPr>
          <w:rFonts w:cstheme="minorHAnsi"/>
          <w:color w:val="000000"/>
          <w:spacing w:val="-2"/>
          <w:lang w:val="pl-PL"/>
        </w:rPr>
        <w:t>prawo wnieść zastrzeżenia/sprzeciw, które odnotowuje się w protokole.</w:t>
      </w:r>
    </w:p>
    <w:p w14:paraId="2F3CF8B3" w14:textId="77777777" w:rsidR="008A7DB4" w:rsidRDefault="00660953" w:rsidP="008A7DB4">
      <w:pPr>
        <w:spacing w:before="324"/>
        <w:ind w:left="4680"/>
        <w:rPr>
          <w:rFonts w:cstheme="minorHAnsi"/>
          <w:color w:val="000000"/>
          <w:w w:val="110"/>
          <w:lang w:val="pl-PL"/>
        </w:rPr>
      </w:pPr>
      <w:r w:rsidRPr="00212862">
        <w:rPr>
          <w:rFonts w:cstheme="minorHAnsi"/>
          <w:color w:val="000000"/>
          <w:w w:val="110"/>
          <w:lang w:val="pl-PL"/>
        </w:rPr>
        <w:t>§</w:t>
      </w:r>
      <w:r w:rsidR="008A7DB4">
        <w:rPr>
          <w:rFonts w:cstheme="minorHAnsi"/>
          <w:color w:val="000000"/>
          <w:w w:val="110"/>
          <w:lang w:val="pl-PL"/>
        </w:rPr>
        <w:t>9</w:t>
      </w:r>
    </w:p>
    <w:p w14:paraId="7EB7A3B7" w14:textId="77777777" w:rsidR="008A7DB4" w:rsidRPr="008A7DB4" w:rsidRDefault="00660953" w:rsidP="007A2E50">
      <w:pPr>
        <w:pStyle w:val="Akapitzlist"/>
        <w:numPr>
          <w:ilvl w:val="0"/>
          <w:numId w:val="30"/>
        </w:numPr>
        <w:ind w:left="426"/>
        <w:rPr>
          <w:rFonts w:cstheme="minorHAnsi"/>
          <w:color w:val="000000"/>
          <w:w w:val="110"/>
          <w:lang w:val="pl-PL"/>
        </w:rPr>
      </w:pPr>
      <w:r w:rsidRPr="008A7DB4">
        <w:rPr>
          <w:rFonts w:cstheme="minorHAnsi"/>
          <w:color w:val="000000"/>
          <w:spacing w:val="-2"/>
          <w:lang w:val="pl-PL"/>
        </w:rPr>
        <w:t>Konkurs ofert składa się z części jawnej i niejawnej.</w:t>
      </w:r>
    </w:p>
    <w:p w14:paraId="05514A3F" w14:textId="6F99EA1F" w:rsidR="00660953" w:rsidRPr="008A7DB4" w:rsidRDefault="00660953" w:rsidP="008A7DB4">
      <w:pPr>
        <w:pStyle w:val="Akapitzlist"/>
        <w:numPr>
          <w:ilvl w:val="0"/>
          <w:numId w:val="30"/>
        </w:numPr>
        <w:spacing w:before="324"/>
        <w:ind w:left="426"/>
        <w:rPr>
          <w:rFonts w:cstheme="minorHAnsi"/>
          <w:color w:val="000000"/>
          <w:w w:val="110"/>
          <w:lang w:val="pl-PL"/>
        </w:rPr>
      </w:pPr>
      <w:r w:rsidRPr="008A7DB4">
        <w:rPr>
          <w:rFonts w:cstheme="minorHAnsi"/>
          <w:color w:val="000000"/>
          <w:spacing w:val="-2"/>
          <w:lang w:val="pl-PL"/>
        </w:rPr>
        <w:t>W części jawnej konkursu komisja konkursowa :</w:t>
      </w:r>
    </w:p>
    <w:p w14:paraId="1A9A168D" w14:textId="77777777" w:rsidR="00660953" w:rsidRPr="00212862" w:rsidRDefault="00660953" w:rsidP="00660953">
      <w:pPr>
        <w:numPr>
          <w:ilvl w:val="0"/>
          <w:numId w:val="11"/>
        </w:numPr>
        <w:tabs>
          <w:tab w:val="clear" w:pos="360"/>
          <w:tab w:val="decimal" w:pos="792"/>
        </w:tabs>
        <w:spacing w:before="36" w:line="264" w:lineRule="auto"/>
        <w:ind w:left="792" w:hanging="360"/>
        <w:rPr>
          <w:rFonts w:cstheme="minorHAnsi"/>
          <w:color w:val="000000"/>
          <w:lang w:val="pl-PL"/>
        </w:rPr>
      </w:pPr>
      <w:r w:rsidRPr="00212862">
        <w:rPr>
          <w:rFonts w:cstheme="minorHAnsi"/>
          <w:color w:val="000000"/>
          <w:lang w:val="pl-PL"/>
        </w:rPr>
        <w:t>stwierdza prawidłowość ogłoszenia konkursu ofert oraz liczbę otrzymanych ofert,</w:t>
      </w:r>
    </w:p>
    <w:p w14:paraId="245FD386" w14:textId="77777777" w:rsidR="00660953" w:rsidRPr="00212862" w:rsidRDefault="00660953" w:rsidP="00660953">
      <w:pPr>
        <w:numPr>
          <w:ilvl w:val="0"/>
          <w:numId w:val="11"/>
        </w:numPr>
        <w:tabs>
          <w:tab w:val="clear" w:pos="360"/>
          <w:tab w:val="decimal" w:pos="792"/>
        </w:tabs>
        <w:spacing w:before="36" w:line="292" w:lineRule="auto"/>
        <w:ind w:left="792" w:hanging="360"/>
        <w:jc w:val="both"/>
        <w:rPr>
          <w:rFonts w:cstheme="minorHAnsi"/>
          <w:color w:val="000000"/>
          <w:spacing w:val="-4"/>
          <w:lang w:val="pl-PL"/>
        </w:rPr>
      </w:pPr>
      <w:r w:rsidRPr="00212862">
        <w:rPr>
          <w:rFonts w:cstheme="minorHAnsi"/>
          <w:color w:val="000000"/>
          <w:spacing w:val="-4"/>
          <w:lang w:val="pl-PL"/>
        </w:rPr>
        <w:t xml:space="preserve">otwiera kopertę z ofertami, ogłasza i niezwłocznie odnotowuje w protokole postępowania </w:t>
      </w:r>
      <w:r w:rsidRPr="00212862">
        <w:rPr>
          <w:rFonts w:cstheme="minorHAnsi"/>
          <w:color w:val="000000"/>
          <w:spacing w:val="-1"/>
          <w:lang w:val="pl-PL"/>
        </w:rPr>
        <w:t xml:space="preserve">konkursowego imię i nazwisko/nazwę oraz adres/siedzibę Oferenta, którego oferta jest </w:t>
      </w:r>
      <w:r w:rsidRPr="00212862">
        <w:rPr>
          <w:rFonts w:cstheme="minorHAnsi"/>
          <w:color w:val="000000"/>
          <w:lang w:val="pl-PL"/>
        </w:rPr>
        <w:t>otwierana,</w:t>
      </w:r>
    </w:p>
    <w:p w14:paraId="2AF8162D" w14:textId="77777777" w:rsidR="008A7DB4" w:rsidRDefault="00660953" w:rsidP="008A7DB4">
      <w:pPr>
        <w:numPr>
          <w:ilvl w:val="0"/>
          <w:numId w:val="11"/>
        </w:numPr>
        <w:tabs>
          <w:tab w:val="clear" w:pos="360"/>
          <w:tab w:val="decimal" w:pos="792"/>
        </w:tabs>
        <w:spacing w:line="290" w:lineRule="auto"/>
        <w:ind w:left="792" w:hanging="360"/>
        <w:jc w:val="both"/>
        <w:rPr>
          <w:rFonts w:cstheme="minorHAnsi"/>
          <w:color w:val="000000"/>
          <w:spacing w:val="-1"/>
          <w:lang w:val="pl-PL"/>
        </w:rPr>
      </w:pPr>
      <w:r w:rsidRPr="00212862">
        <w:rPr>
          <w:rFonts w:cstheme="minorHAnsi"/>
          <w:color w:val="000000"/>
          <w:spacing w:val="-1"/>
          <w:lang w:val="pl-PL"/>
        </w:rPr>
        <w:t xml:space="preserve">ustala, które z ofert wpłynęły w wyznaczonym terminie oraz zawierają opis przedmiotu </w:t>
      </w:r>
      <w:r w:rsidRPr="00212862">
        <w:rPr>
          <w:rFonts w:cstheme="minorHAnsi"/>
          <w:color w:val="000000"/>
          <w:spacing w:val="3"/>
          <w:lang w:val="pl-PL"/>
        </w:rPr>
        <w:t xml:space="preserve">konkursu, oraz cenę świadczeń, dopuszczając je do dalszych etapów postępowania </w:t>
      </w:r>
      <w:r w:rsidRPr="00212862">
        <w:rPr>
          <w:rFonts w:cstheme="minorHAnsi"/>
          <w:color w:val="000000"/>
          <w:spacing w:val="-3"/>
          <w:lang w:val="pl-PL"/>
        </w:rPr>
        <w:t>konkursowego, a które zostaną odrzucone, jako nie spełniające w/w wymogów.</w:t>
      </w:r>
    </w:p>
    <w:p w14:paraId="57B46C1B" w14:textId="77777777" w:rsidR="008A7DB4" w:rsidRDefault="00660953" w:rsidP="008A7DB4">
      <w:pPr>
        <w:pStyle w:val="Akapitzlist"/>
        <w:numPr>
          <w:ilvl w:val="0"/>
          <w:numId w:val="30"/>
        </w:numPr>
        <w:spacing w:line="290" w:lineRule="auto"/>
        <w:ind w:left="426"/>
        <w:jc w:val="both"/>
        <w:rPr>
          <w:rFonts w:cstheme="minorHAnsi"/>
          <w:color w:val="000000"/>
          <w:spacing w:val="-1"/>
          <w:lang w:val="pl-PL"/>
        </w:rPr>
      </w:pPr>
      <w:r w:rsidRPr="008A7DB4">
        <w:rPr>
          <w:rFonts w:cstheme="minorHAnsi"/>
          <w:color w:val="000000"/>
          <w:spacing w:val="-1"/>
          <w:lang w:val="pl-PL"/>
        </w:rPr>
        <w:t>Obecność Oferentów w części jawnej nie jest obowiązkowa.</w:t>
      </w:r>
    </w:p>
    <w:p w14:paraId="67B9C6BF" w14:textId="77777777" w:rsidR="003F1A7A" w:rsidRPr="003F1A7A" w:rsidRDefault="00660953" w:rsidP="003F1A7A">
      <w:pPr>
        <w:pStyle w:val="Akapitzlist"/>
        <w:numPr>
          <w:ilvl w:val="0"/>
          <w:numId w:val="30"/>
        </w:numPr>
        <w:spacing w:line="290" w:lineRule="auto"/>
        <w:ind w:left="426"/>
        <w:jc w:val="both"/>
        <w:rPr>
          <w:rFonts w:cstheme="minorHAnsi"/>
          <w:color w:val="000000"/>
          <w:spacing w:val="-1"/>
          <w:lang w:val="pl-PL"/>
        </w:rPr>
      </w:pPr>
      <w:r w:rsidRPr="008A7DB4">
        <w:rPr>
          <w:rFonts w:cstheme="minorHAnsi"/>
          <w:color w:val="000000"/>
          <w:spacing w:val="3"/>
          <w:lang w:val="pl-PL"/>
        </w:rPr>
        <w:t xml:space="preserve">Jeżeli komisja konkursowa stwierdzi w dalszym postępowaniu braki formalne dotyczące </w:t>
      </w:r>
      <w:r w:rsidRPr="008A7DB4">
        <w:rPr>
          <w:rFonts w:cstheme="minorHAnsi"/>
          <w:color w:val="000000"/>
          <w:spacing w:val="6"/>
          <w:lang w:val="pl-PL"/>
        </w:rPr>
        <w:t xml:space="preserve">wymaganych dokumentów określonych w §4, może wezwać Oferenta do uzupełnienia </w:t>
      </w:r>
      <w:r w:rsidRPr="008A7DB4">
        <w:rPr>
          <w:rFonts w:cstheme="minorHAnsi"/>
          <w:color w:val="000000"/>
          <w:spacing w:val="-5"/>
          <w:lang w:val="pl-PL"/>
        </w:rPr>
        <w:t xml:space="preserve">brakującego dokumentu, jednak nie później niż do dnia poprzedzającego dzień rozstrzygnięcia </w:t>
      </w:r>
      <w:r w:rsidRPr="008A7DB4">
        <w:rPr>
          <w:rFonts w:cstheme="minorHAnsi"/>
          <w:color w:val="000000"/>
          <w:spacing w:val="-4"/>
          <w:lang w:val="pl-PL"/>
        </w:rPr>
        <w:t>konkursu, pod rygorem odrzucenia oferty.</w:t>
      </w:r>
    </w:p>
    <w:p w14:paraId="211E98E5" w14:textId="58D4687F" w:rsidR="00660953" w:rsidRPr="003F1A7A" w:rsidRDefault="00660953" w:rsidP="003F1A7A">
      <w:pPr>
        <w:pStyle w:val="Akapitzlist"/>
        <w:numPr>
          <w:ilvl w:val="0"/>
          <w:numId w:val="30"/>
        </w:numPr>
        <w:spacing w:line="290" w:lineRule="auto"/>
        <w:ind w:left="426"/>
        <w:jc w:val="both"/>
        <w:rPr>
          <w:rFonts w:cstheme="minorHAnsi"/>
          <w:color w:val="000000"/>
          <w:spacing w:val="-1"/>
          <w:lang w:val="pl-PL"/>
        </w:rPr>
      </w:pPr>
      <w:r w:rsidRPr="003F1A7A">
        <w:rPr>
          <w:rFonts w:cstheme="minorHAnsi"/>
          <w:color w:val="000000"/>
          <w:lang w:val="pl-PL"/>
        </w:rPr>
        <w:t>Odrzuca się ofertę:</w:t>
      </w:r>
    </w:p>
    <w:p w14:paraId="2DDC58B1" w14:textId="77777777" w:rsidR="00660953" w:rsidRPr="00212862" w:rsidRDefault="00660953" w:rsidP="00660953">
      <w:pPr>
        <w:numPr>
          <w:ilvl w:val="0"/>
          <w:numId w:val="12"/>
        </w:numPr>
        <w:tabs>
          <w:tab w:val="clear" w:pos="360"/>
          <w:tab w:val="decimal" w:pos="792"/>
        </w:tabs>
        <w:spacing w:before="36"/>
        <w:ind w:left="792" w:hanging="360"/>
        <w:rPr>
          <w:rFonts w:cstheme="minorHAnsi"/>
          <w:color w:val="000000"/>
          <w:spacing w:val="6"/>
          <w:lang w:val="pl-PL"/>
        </w:rPr>
      </w:pPr>
      <w:r w:rsidRPr="00212862">
        <w:rPr>
          <w:rFonts w:cstheme="minorHAnsi"/>
          <w:color w:val="000000"/>
          <w:spacing w:val="6"/>
          <w:lang w:val="pl-PL"/>
        </w:rPr>
        <w:t>złożoną przez Oferenta po terminie,</w:t>
      </w:r>
    </w:p>
    <w:p w14:paraId="79434D6C" w14:textId="77777777" w:rsidR="00660953" w:rsidRPr="00212862" w:rsidRDefault="00660953" w:rsidP="00660953">
      <w:pPr>
        <w:numPr>
          <w:ilvl w:val="0"/>
          <w:numId w:val="12"/>
        </w:numPr>
        <w:tabs>
          <w:tab w:val="clear" w:pos="360"/>
          <w:tab w:val="decimal" w:pos="792"/>
        </w:tabs>
        <w:spacing w:before="36" w:line="264" w:lineRule="auto"/>
        <w:ind w:left="432"/>
        <w:rPr>
          <w:rFonts w:cstheme="minorHAnsi"/>
          <w:color w:val="000000"/>
          <w:spacing w:val="6"/>
          <w:lang w:val="pl-PL"/>
        </w:rPr>
      </w:pPr>
      <w:r w:rsidRPr="00212862">
        <w:rPr>
          <w:rFonts w:cstheme="minorHAnsi"/>
          <w:color w:val="000000"/>
          <w:spacing w:val="6"/>
          <w:lang w:val="pl-PL"/>
        </w:rPr>
        <w:t>zawierającą nieprawdziwe informacje,</w:t>
      </w:r>
    </w:p>
    <w:p w14:paraId="25FE213F" w14:textId="77777777" w:rsidR="00660953" w:rsidRPr="00212862" w:rsidRDefault="00660953" w:rsidP="00660953">
      <w:pPr>
        <w:numPr>
          <w:ilvl w:val="0"/>
          <w:numId w:val="12"/>
        </w:numPr>
        <w:tabs>
          <w:tab w:val="clear" w:pos="360"/>
          <w:tab w:val="decimal" w:pos="792"/>
        </w:tabs>
        <w:spacing w:before="36" w:line="266" w:lineRule="auto"/>
        <w:ind w:left="432"/>
        <w:rPr>
          <w:rFonts w:cstheme="minorHAnsi"/>
          <w:color w:val="000000"/>
          <w:spacing w:val="1"/>
          <w:lang w:val="pl-PL"/>
        </w:rPr>
      </w:pPr>
      <w:r w:rsidRPr="00212862">
        <w:rPr>
          <w:rFonts w:cstheme="minorHAnsi"/>
          <w:color w:val="000000"/>
          <w:spacing w:val="1"/>
          <w:lang w:val="pl-PL"/>
        </w:rPr>
        <w:t>jeżeli Oferent nie określił przedmiotu oferty lub nie podał ceny świadczeń zdrowotnych,</w:t>
      </w:r>
    </w:p>
    <w:p w14:paraId="214E2EDA" w14:textId="77777777" w:rsidR="00660953" w:rsidRPr="00212862" w:rsidRDefault="00660953" w:rsidP="00660953">
      <w:pPr>
        <w:numPr>
          <w:ilvl w:val="0"/>
          <w:numId w:val="12"/>
        </w:numPr>
        <w:tabs>
          <w:tab w:val="clear" w:pos="360"/>
          <w:tab w:val="decimal" w:pos="792"/>
        </w:tabs>
        <w:spacing w:before="36" w:line="266" w:lineRule="auto"/>
        <w:ind w:left="432"/>
        <w:rPr>
          <w:rFonts w:cstheme="minorHAnsi"/>
          <w:color w:val="000000"/>
          <w:spacing w:val="1"/>
          <w:lang w:val="pl-PL"/>
        </w:rPr>
      </w:pPr>
      <w:r w:rsidRPr="00212862">
        <w:rPr>
          <w:rFonts w:cstheme="minorHAnsi"/>
          <w:color w:val="000000"/>
          <w:spacing w:val="1"/>
          <w:lang w:val="pl-PL"/>
        </w:rPr>
        <w:t>jeżeli zawiera rażąco niską cenę w stosunku do przedmiotu zamówienia,</w:t>
      </w:r>
    </w:p>
    <w:p w14:paraId="4F68272D" w14:textId="77777777" w:rsidR="00660953" w:rsidRPr="00212862" w:rsidRDefault="00660953" w:rsidP="00660953">
      <w:pPr>
        <w:numPr>
          <w:ilvl w:val="0"/>
          <w:numId w:val="12"/>
        </w:numPr>
        <w:tabs>
          <w:tab w:val="clear" w:pos="360"/>
          <w:tab w:val="decimal" w:pos="792"/>
        </w:tabs>
        <w:spacing w:before="36" w:line="264" w:lineRule="auto"/>
        <w:ind w:left="432"/>
        <w:rPr>
          <w:rFonts w:cstheme="minorHAnsi"/>
          <w:color w:val="000000"/>
          <w:spacing w:val="2"/>
          <w:lang w:val="pl-PL"/>
        </w:rPr>
      </w:pPr>
      <w:r w:rsidRPr="00212862">
        <w:rPr>
          <w:rFonts w:cstheme="minorHAnsi"/>
          <w:color w:val="000000"/>
          <w:spacing w:val="2"/>
          <w:lang w:val="pl-PL"/>
        </w:rPr>
        <w:t>jeżeli jest nieważna na podstawie odrębnych przepisów,</w:t>
      </w:r>
    </w:p>
    <w:p w14:paraId="69B3DC36" w14:textId="77777777" w:rsidR="00660953" w:rsidRPr="00212862" w:rsidRDefault="00660953" w:rsidP="00660953">
      <w:pPr>
        <w:numPr>
          <w:ilvl w:val="0"/>
          <w:numId w:val="12"/>
        </w:numPr>
        <w:tabs>
          <w:tab w:val="clear" w:pos="360"/>
          <w:tab w:val="decimal" w:pos="792"/>
        </w:tabs>
        <w:ind w:left="432"/>
        <w:rPr>
          <w:rFonts w:cstheme="minorHAnsi"/>
          <w:color w:val="000000"/>
          <w:spacing w:val="7"/>
          <w:lang w:val="pl-PL"/>
        </w:rPr>
      </w:pPr>
      <w:r w:rsidRPr="00212862">
        <w:rPr>
          <w:rFonts w:cstheme="minorHAnsi"/>
          <w:color w:val="000000"/>
          <w:spacing w:val="7"/>
          <w:lang w:val="pl-PL"/>
        </w:rPr>
        <w:lastRenderedPageBreak/>
        <w:t>jeżeli Oferent złożył ofertę alternatywną,</w:t>
      </w:r>
    </w:p>
    <w:p w14:paraId="3413EEEA" w14:textId="77777777" w:rsidR="00660953" w:rsidRPr="00212862" w:rsidRDefault="00660953" w:rsidP="00660953">
      <w:pPr>
        <w:numPr>
          <w:ilvl w:val="0"/>
          <w:numId w:val="12"/>
        </w:numPr>
        <w:tabs>
          <w:tab w:val="clear" w:pos="360"/>
          <w:tab w:val="decimal" w:pos="792"/>
        </w:tabs>
        <w:spacing w:before="36" w:line="292" w:lineRule="auto"/>
        <w:ind w:left="792" w:hanging="360"/>
        <w:rPr>
          <w:rFonts w:cstheme="minorHAnsi"/>
          <w:color w:val="000000"/>
          <w:spacing w:val="-4"/>
          <w:lang w:val="pl-PL"/>
        </w:rPr>
      </w:pPr>
      <w:r w:rsidRPr="00212862">
        <w:rPr>
          <w:rFonts w:cstheme="minorHAnsi"/>
          <w:color w:val="000000"/>
          <w:spacing w:val="-4"/>
          <w:lang w:val="pl-PL"/>
        </w:rPr>
        <w:t>jeżeli Oferent lub oferta nie spełniają wymaganych warunków określonych przepisami prawa lub przez Udzielającego zamówienia w ogłoszeniu o konkursie,</w:t>
      </w:r>
    </w:p>
    <w:p w14:paraId="7BC1650A" w14:textId="77777777" w:rsidR="00660953" w:rsidRPr="00212862" w:rsidRDefault="00660953" w:rsidP="00660953">
      <w:pPr>
        <w:numPr>
          <w:ilvl w:val="0"/>
          <w:numId w:val="12"/>
        </w:numPr>
        <w:tabs>
          <w:tab w:val="clear" w:pos="360"/>
          <w:tab w:val="decimal" w:pos="792"/>
        </w:tabs>
        <w:spacing w:line="290" w:lineRule="auto"/>
        <w:ind w:left="792" w:hanging="360"/>
        <w:jc w:val="both"/>
        <w:rPr>
          <w:rFonts w:cstheme="minorHAnsi"/>
          <w:color w:val="000000"/>
          <w:spacing w:val="-3"/>
          <w:lang w:val="pl-PL"/>
        </w:rPr>
      </w:pPr>
      <w:r w:rsidRPr="00212862">
        <w:rPr>
          <w:rFonts w:cstheme="minorHAnsi"/>
          <w:color w:val="000000"/>
          <w:spacing w:val="-3"/>
          <w:lang w:val="pl-PL"/>
        </w:rPr>
        <w:t xml:space="preserve">złożoną przez Oferenta, z którym została rozwiązana przez Udzielającego zamówienia umowa </w:t>
      </w:r>
      <w:r w:rsidRPr="00212862">
        <w:rPr>
          <w:rFonts w:cstheme="minorHAnsi"/>
          <w:color w:val="000000"/>
          <w:lang w:val="pl-PL"/>
        </w:rPr>
        <w:t xml:space="preserve">o udzielanie świadczeń zdrowotnych w określonym rodzaju lub zakresie w trybie </w:t>
      </w:r>
      <w:r w:rsidRPr="00212862">
        <w:rPr>
          <w:rFonts w:cstheme="minorHAnsi"/>
          <w:color w:val="000000"/>
          <w:spacing w:val="-9"/>
          <w:lang w:val="pl-PL"/>
        </w:rPr>
        <w:t xml:space="preserve">natychmiastowym z przyczyn leżących po stronie Oferenta — z zastrzeżeniem, że przedmiotową ofertę odrzuca się w przypadku, jeżeli rozwiązanie umowy, o którym mowa, nastąpiło w czasie </w:t>
      </w:r>
      <w:r w:rsidRPr="00212862">
        <w:rPr>
          <w:rFonts w:cstheme="minorHAnsi"/>
          <w:color w:val="000000"/>
          <w:spacing w:val="-4"/>
          <w:lang w:val="pl-PL"/>
        </w:rPr>
        <w:t>krótszym niż 12 miesięcy.</w:t>
      </w:r>
    </w:p>
    <w:p w14:paraId="1A4B5D03" w14:textId="77777777" w:rsidR="003F1A7A" w:rsidRPr="003F1A7A" w:rsidRDefault="00660953" w:rsidP="003F1A7A">
      <w:pPr>
        <w:pStyle w:val="Akapitzlist"/>
        <w:numPr>
          <w:ilvl w:val="0"/>
          <w:numId w:val="30"/>
        </w:numPr>
        <w:spacing w:line="290" w:lineRule="auto"/>
        <w:ind w:left="426"/>
        <w:rPr>
          <w:rFonts w:cstheme="minorHAnsi"/>
          <w:color w:val="000000"/>
          <w:spacing w:val="-4"/>
          <w:lang w:val="pl-PL"/>
        </w:rPr>
      </w:pPr>
      <w:r w:rsidRPr="003F1A7A">
        <w:rPr>
          <w:rFonts w:cstheme="minorHAnsi"/>
          <w:color w:val="000000"/>
          <w:spacing w:val="-4"/>
          <w:lang w:val="pl-PL"/>
        </w:rPr>
        <w:t xml:space="preserve">W przypadku gdy braki, o których mowa w ust. 5, dotyczą tylko części oferty, ofertę można odrzucić </w:t>
      </w:r>
      <w:r w:rsidRPr="003F1A7A">
        <w:rPr>
          <w:rFonts w:cstheme="minorHAnsi"/>
          <w:color w:val="000000"/>
          <w:spacing w:val="-2"/>
          <w:lang w:val="pl-PL"/>
        </w:rPr>
        <w:t>w części dotkniętej brakiem.</w:t>
      </w:r>
    </w:p>
    <w:p w14:paraId="6377F647" w14:textId="583BFF99" w:rsidR="00660953" w:rsidRDefault="00660953" w:rsidP="003F1A7A">
      <w:pPr>
        <w:pStyle w:val="Akapitzlist"/>
        <w:numPr>
          <w:ilvl w:val="0"/>
          <w:numId w:val="30"/>
        </w:numPr>
        <w:spacing w:line="290" w:lineRule="auto"/>
        <w:ind w:left="426"/>
        <w:rPr>
          <w:rFonts w:cstheme="minorHAnsi"/>
          <w:color w:val="000000"/>
          <w:spacing w:val="-4"/>
          <w:lang w:val="pl-PL"/>
        </w:rPr>
      </w:pPr>
      <w:r w:rsidRPr="003F1A7A">
        <w:rPr>
          <w:rFonts w:cstheme="minorHAnsi"/>
          <w:color w:val="000000"/>
          <w:spacing w:val="-3"/>
          <w:lang w:val="pl-PL"/>
        </w:rPr>
        <w:t xml:space="preserve">W części niejawnej komisja wybiera najkorzystniejszą ofertę, lub nie przyjmuje żadnej z ofert, </w:t>
      </w:r>
      <w:r w:rsidRPr="003F1A7A">
        <w:rPr>
          <w:rFonts w:cstheme="minorHAnsi"/>
          <w:color w:val="000000"/>
          <w:spacing w:val="-4"/>
          <w:lang w:val="pl-PL"/>
        </w:rPr>
        <w:t>sporządzając z przebiegu prac komisji właściwy protokół.</w:t>
      </w:r>
    </w:p>
    <w:p w14:paraId="6200DE75" w14:textId="77777777" w:rsidR="003F1A7A" w:rsidRDefault="003F1A7A" w:rsidP="003F1A7A">
      <w:pPr>
        <w:pStyle w:val="Akapitzlist"/>
        <w:spacing w:line="290" w:lineRule="auto"/>
        <w:ind w:left="426"/>
        <w:jc w:val="center"/>
        <w:rPr>
          <w:rFonts w:cstheme="minorHAnsi"/>
          <w:color w:val="000000"/>
          <w:spacing w:val="-4"/>
          <w:lang w:val="pl-PL"/>
        </w:rPr>
      </w:pPr>
    </w:p>
    <w:p w14:paraId="10C983AD" w14:textId="3BD12839" w:rsidR="003F1A7A" w:rsidRPr="003F1A7A" w:rsidRDefault="003F1A7A" w:rsidP="00E138A7">
      <w:pPr>
        <w:pStyle w:val="Akapitzlist"/>
        <w:spacing w:line="290" w:lineRule="auto"/>
        <w:ind w:left="-142"/>
        <w:jc w:val="center"/>
        <w:rPr>
          <w:rFonts w:cstheme="minorHAnsi"/>
          <w:color w:val="000000"/>
          <w:spacing w:val="-4"/>
          <w:lang w:val="pl-PL"/>
        </w:rPr>
      </w:pPr>
      <w:r>
        <w:rPr>
          <w:rFonts w:cstheme="minorHAnsi"/>
          <w:color w:val="000000"/>
          <w:spacing w:val="-4"/>
          <w:lang w:val="pl-PL"/>
        </w:rPr>
        <w:t>§10</w:t>
      </w:r>
    </w:p>
    <w:p w14:paraId="4D50A3F6" w14:textId="77777777" w:rsidR="00660953" w:rsidRPr="00212862" w:rsidRDefault="00660953" w:rsidP="003F1A7A">
      <w:pPr>
        <w:numPr>
          <w:ilvl w:val="0"/>
          <w:numId w:val="13"/>
        </w:numPr>
        <w:tabs>
          <w:tab w:val="clear" w:pos="360"/>
          <w:tab w:val="decimal" w:pos="432"/>
        </w:tabs>
        <w:spacing w:line="290" w:lineRule="auto"/>
        <w:ind w:left="432" w:hanging="360"/>
        <w:jc w:val="both"/>
        <w:rPr>
          <w:rFonts w:cstheme="minorHAnsi"/>
          <w:color w:val="000000"/>
          <w:spacing w:val="-3"/>
          <w:lang w:val="pl-PL"/>
        </w:rPr>
      </w:pPr>
      <w:r w:rsidRPr="00212862">
        <w:rPr>
          <w:rFonts w:cstheme="minorHAnsi"/>
          <w:color w:val="000000"/>
          <w:spacing w:val="-3"/>
          <w:lang w:val="pl-PL"/>
        </w:rPr>
        <w:t xml:space="preserve">W części niejawnej komisja konkursowa dokonuje porównania ofert, ocenia oferty i wybiera </w:t>
      </w:r>
      <w:r w:rsidRPr="00212862">
        <w:rPr>
          <w:rFonts w:cstheme="minorHAnsi"/>
          <w:color w:val="000000"/>
          <w:spacing w:val="-11"/>
          <w:lang w:val="pl-PL"/>
        </w:rPr>
        <w:t xml:space="preserve">najkorzystniejsze z nich stosując kryteria oceny określone w Zasadach i Szczegółowych Warunkach </w:t>
      </w:r>
      <w:r w:rsidRPr="00212862">
        <w:rPr>
          <w:rFonts w:cstheme="minorHAnsi"/>
          <w:color w:val="000000"/>
          <w:spacing w:val="-4"/>
          <w:lang w:val="pl-PL"/>
        </w:rPr>
        <w:t>Konkursu Ofert (załącznik nr 1).</w:t>
      </w:r>
    </w:p>
    <w:p w14:paraId="29AF0057" w14:textId="77777777" w:rsidR="00660953" w:rsidRPr="00212862" w:rsidRDefault="00660953" w:rsidP="00660953">
      <w:pPr>
        <w:numPr>
          <w:ilvl w:val="0"/>
          <w:numId w:val="13"/>
        </w:numPr>
        <w:tabs>
          <w:tab w:val="clear" w:pos="360"/>
          <w:tab w:val="decimal" w:pos="432"/>
        </w:tabs>
        <w:spacing w:line="290" w:lineRule="auto"/>
        <w:ind w:left="432" w:hanging="360"/>
        <w:rPr>
          <w:rFonts w:cstheme="minorHAnsi"/>
          <w:color w:val="000000"/>
          <w:spacing w:val="-6"/>
          <w:lang w:val="pl-PL"/>
        </w:rPr>
      </w:pPr>
      <w:r w:rsidRPr="00212862">
        <w:rPr>
          <w:rFonts w:cstheme="minorHAnsi"/>
          <w:color w:val="000000"/>
          <w:spacing w:val="-6"/>
          <w:lang w:val="pl-PL"/>
        </w:rPr>
        <w:t xml:space="preserve">Kryteria oceny ofert i warunki wymagane od Przyjmujących zamówienie są jawne i nie podlegają </w:t>
      </w:r>
      <w:r w:rsidRPr="00212862">
        <w:rPr>
          <w:rFonts w:cstheme="minorHAnsi"/>
          <w:color w:val="000000"/>
          <w:spacing w:val="-2"/>
          <w:lang w:val="pl-PL"/>
        </w:rPr>
        <w:t>zmianie w toku postępowania.</w:t>
      </w:r>
    </w:p>
    <w:p w14:paraId="39ACD9A1" w14:textId="77777777" w:rsidR="00660953" w:rsidRPr="00212862" w:rsidRDefault="00660953" w:rsidP="00660953">
      <w:pPr>
        <w:numPr>
          <w:ilvl w:val="0"/>
          <w:numId w:val="13"/>
        </w:numPr>
        <w:tabs>
          <w:tab w:val="clear" w:pos="360"/>
          <w:tab w:val="decimal" w:pos="432"/>
        </w:tabs>
        <w:spacing w:line="292" w:lineRule="auto"/>
        <w:ind w:left="432" w:hanging="360"/>
        <w:rPr>
          <w:rFonts w:cstheme="minorHAnsi"/>
          <w:color w:val="000000"/>
          <w:spacing w:val="-3"/>
          <w:lang w:val="pl-PL"/>
        </w:rPr>
      </w:pPr>
      <w:r w:rsidRPr="00212862">
        <w:rPr>
          <w:rFonts w:cstheme="minorHAnsi"/>
          <w:color w:val="000000"/>
          <w:spacing w:val="-3"/>
          <w:lang w:val="pl-PL"/>
        </w:rPr>
        <w:t>Udzielający zamówienia zastrzega sobie prawo swobodnego wyboru oferty, oraz umorzenia postępowania konkursowego w przypadku nie wyłonienia właściwej oferty.</w:t>
      </w:r>
    </w:p>
    <w:p w14:paraId="3725CF07" w14:textId="77777777" w:rsidR="00660953" w:rsidRPr="00212862" w:rsidRDefault="00660953" w:rsidP="00660953">
      <w:pPr>
        <w:spacing w:before="288"/>
        <w:jc w:val="center"/>
        <w:rPr>
          <w:rFonts w:cstheme="minorHAnsi"/>
          <w:color w:val="000000"/>
          <w:w w:val="120"/>
          <w:lang w:val="pl-PL"/>
        </w:rPr>
      </w:pPr>
      <w:r w:rsidRPr="00212862">
        <w:rPr>
          <w:rFonts w:cstheme="minorHAnsi"/>
          <w:color w:val="000000"/>
          <w:w w:val="120"/>
          <w:lang w:val="pl-PL"/>
        </w:rPr>
        <w:t>§</w:t>
      </w:r>
      <w:r w:rsidRPr="00212862">
        <w:rPr>
          <w:rFonts w:cstheme="minorHAnsi"/>
          <w:color w:val="000000"/>
          <w:w w:val="95"/>
          <w:lang w:val="pl-PL"/>
        </w:rPr>
        <w:t>11</w:t>
      </w:r>
    </w:p>
    <w:p w14:paraId="2177BC2E" w14:textId="77777777" w:rsidR="00E138A7" w:rsidRPr="00E138A7" w:rsidRDefault="00660953" w:rsidP="00E138A7">
      <w:pPr>
        <w:pStyle w:val="Akapitzlist"/>
        <w:numPr>
          <w:ilvl w:val="0"/>
          <w:numId w:val="14"/>
        </w:numPr>
        <w:tabs>
          <w:tab w:val="clear" w:pos="360"/>
        </w:tabs>
        <w:spacing w:line="290" w:lineRule="auto"/>
        <w:ind w:left="426" w:hanging="426"/>
        <w:rPr>
          <w:rFonts w:cstheme="minorHAnsi"/>
          <w:color w:val="000000"/>
          <w:spacing w:val="-1"/>
          <w:lang w:val="pl-PL"/>
        </w:rPr>
      </w:pPr>
      <w:r w:rsidRPr="003F1A7A">
        <w:rPr>
          <w:rFonts w:cstheme="minorHAnsi"/>
          <w:color w:val="000000"/>
          <w:spacing w:val="-1"/>
          <w:lang w:val="pl-PL"/>
        </w:rPr>
        <w:t xml:space="preserve">Otwarcie w części jawnej kopert zawierających oferty następuje w siedzibie Udzielającego </w:t>
      </w:r>
      <w:r w:rsidRPr="003F1A7A">
        <w:rPr>
          <w:rFonts w:cstheme="minorHAnsi"/>
          <w:color w:val="000000"/>
          <w:spacing w:val="-3"/>
          <w:lang w:val="pl-PL"/>
        </w:rPr>
        <w:t>zamówienia w terminie wskazanym w ogłoszeniu o konkursie.</w:t>
      </w:r>
    </w:p>
    <w:p w14:paraId="6EDD7DC9" w14:textId="77777777" w:rsidR="00E138A7" w:rsidRPr="00E138A7" w:rsidRDefault="00660953" w:rsidP="00E138A7">
      <w:pPr>
        <w:pStyle w:val="Akapitzlist"/>
        <w:numPr>
          <w:ilvl w:val="0"/>
          <w:numId w:val="14"/>
        </w:numPr>
        <w:tabs>
          <w:tab w:val="clear" w:pos="360"/>
        </w:tabs>
        <w:spacing w:line="290" w:lineRule="auto"/>
        <w:ind w:left="426" w:hanging="426"/>
        <w:rPr>
          <w:rFonts w:cstheme="minorHAnsi"/>
          <w:color w:val="000000"/>
          <w:spacing w:val="-1"/>
          <w:lang w:val="pl-PL"/>
        </w:rPr>
      </w:pPr>
      <w:r w:rsidRPr="00E138A7">
        <w:rPr>
          <w:rFonts w:cstheme="minorHAnsi"/>
          <w:color w:val="000000"/>
          <w:spacing w:val="-6"/>
          <w:lang w:val="pl-PL"/>
        </w:rPr>
        <w:t xml:space="preserve">Rozstrzygnięcie konkursu ofert nastąpi w ciągu maksymalnie 14 dni od dnia upływu terminu do </w:t>
      </w:r>
      <w:r w:rsidRPr="00E138A7">
        <w:rPr>
          <w:rFonts w:cstheme="minorHAnsi"/>
          <w:color w:val="000000"/>
          <w:spacing w:val="-2"/>
          <w:lang w:val="pl-PL"/>
        </w:rPr>
        <w:t>składania ofert.</w:t>
      </w:r>
    </w:p>
    <w:p w14:paraId="38EEA76E" w14:textId="5BD754CF" w:rsidR="00660953" w:rsidRPr="00E138A7" w:rsidRDefault="00660953" w:rsidP="00E138A7">
      <w:pPr>
        <w:pStyle w:val="Akapitzlist"/>
        <w:numPr>
          <w:ilvl w:val="0"/>
          <w:numId w:val="14"/>
        </w:numPr>
        <w:tabs>
          <w:tab w:val="clear" w:pos="360"/>
        </w:tabs>
        <w:spacing w:line="290" w:lineRule="auto"/>
        <w:ind w:left="426" w:hanging="426"/>
        <w:rPr>
          <w:rFonts w:cstheme="minorHAnsi"/>
          <w:color w:val="000000"/>
          <w:spacing w:val="-1"/>
          <w:lang w:val="pl-PL"/>
        </w:rPr>
      </w:pPr>
      <w:r w:rsidRPr="00E138A7">
        <w:rPr>
          <w:rFonts w:cstheme="minorHAnsi"/>
          <w:color w:val="000000"/>
          <w:spacing w:val="-12"/>
          <w:lang w:val="pl-PL"/>
        </w:rPr>
        <w:t xml:space="preserve">Komisja konkursowa — do czasu rozstrzygnięcia ofert — może, kierując się interesem Udzielającego </w:t>
      </w:r>
      <w:r w:rsidRPr="00E138A7">
        <w:rPr>
          <w:rFonts w:cstheme="minorHAnsi"/>
          <w:color w:val="000000"/>
          <w:spacing w:val="-3"/>
          <w:lang w:val="pl-PL"/>
        </w:rPr>
        <w:t>Zamówienia zaprosić i prowadzić negocjacje z oferentami, dotyczące:</w:t>
      </w:r>
    </w:p>
    <w:p w14:paraId="369A00CD" w14:textId="77777777" w:rsidR="00660953" w:rsidRPr="00E138A7" w:rsidRDefault="00660953" w:rsidP="007A2E50">
      <w:pPr>
        <w:numPr>
          <w:ilvl w:val="0"/>
          <w:numId w:val="15"/>
        </w:numPr>
        <w:tabs>
          <w:tab w:val="clear" w:pos="360"/>
        </w:tabs>
        <w:spacing w:line="268" w:lineRule="auto"/>
        <w:ind w:left="432"/>
        <w:rPr>
          <w:rFonts w:cstheme="minorHAnsi"/>
          <w:color w:val="000000"/>
          <w:spacing w:val="1"/>
          <w:lang w:val="pl-PL"/>
        </w:rPr>
      </w:pPr>
      <w:r w:rsidRPr="00E138A7">
        <w:rPr>
          <w:rFonts w:cstheme="minorHAnsi"/>
          <w:color w:val="000000"/>
          <w:spacing w:val="1"/>
          <w:lang w:val="pl-PL"/>
        </w:rPr>
        <w:t>liczby planowanych godzin na udzielania świadczeń zdrowotnych,</w:t>
      </w:r>
    </w:p>
    <w:p w14:paraId="4D1D8A25" w14:textId="77777777" w:rsidR="00660953" w:rsidRPr="00E138A7" w:rsidRDefault="00660953" w:rsidP="007A2E50">
      <w:pPr>
        <w:numPr>
          <w:ilvl w:val="0"/>
          <w:numId w:val="15"/>
        </w:numPr>
        <w:tabs>
          <w:tab w:val="clear" w:pos="360"/>
        </w:tabs>
        <w:ind w:left="709" w:hanging="283"/>
        <w:rPr>
          <w:rFonts w:cstheme="minorHAnsi"/>
          <w:color w:val="000000"/>
          <w:spacing w:val="24"/>
          <w:lang w:val="pl-PL"/>
        </w:rPr>
      </w:pPr>
      <w:r w:rsidRPr="00E138A7">
        <w:rPr>
          <w:rFonts w:cstheme="minorHAnsi"/>
          <w:color w:val="000000"/>
          <w:spacing w:val="24"/>
          <w:lang w:val="pl-PL"/>
        </w:rPr>
        <w:t>ceny.</w:t>
      </w:r>
    </w:p>
    <w:p w14:paraId="7AB12456" w14:textId="77777777" w:rsidR="00E138A7" w:rsidRDefault="00660953" w:rsidP="00E138A7">
      <w:pPr>
        <w:jc w:val="center"/>
        <w:rPr>
          <w:rFonts w:cstheme="minorHAnsi"/>
          <w:color w:val="000000"/>
          <w:w w:val="95"/>
          <w:lang w:val="pl-PL"/>
        </w:rPr>
      </w:pPr>
      <w:r w:rsidRPr="00212862">
        <w:rPr>
          <w:rFonts w:cstheme="minorHAnsi"/>
          <w:color w:val="000000"/>
          <w:w w:val="95"/>
          <w:lang w:val="pl-PL"/>
        </w:rPr>
        <w:t>§12</w:t>
      </w:r>
    </w:p>
    <w:p w14:paraId="7CC6679A" w14:textId="4FBC1ED2" w:rsidR="00660953" w:rsidRPr="00E138A7" w:rsidRDefault="007A2E50" w:rsidP="00E138A7">
      <w:pPr>
        <w:pStyle w:val="Akapitzlist"/>
        <w:numPr>
          <w:ilvl w:val="0"/>
          <w:numId w:val="31"/>
        </w:numPr>
        <w:ind w:left="426"/>
        <w:rPr>
          <w:rFonts w:cstheme="minorHAnsi"/>
          <w:color w:val="000000"/>
          <w:spacing w:val="-1"/>
          <w:lang w:val="pl-PL"/>
        </w:rPr>
      </w:pPr>
      <w:r>
        <w:rPr>
          <w:rFonts w:cstheme="minorHAnsi"/>
          <w:color w:val="000000"/>
          <w:spacing w:val="-1"/>
          <w:lang w:val="pl-PL"/>
        </w:rPr>
        <w:t>Prezes</w:t>
      </w:r>
      <w:r w:rsidR="00660953" w:rsidRPr="00E138A7">
        <w:rPr>
          <w:rFonts w:cstheme="minorHAnsi"/>
          <w:color w:val="000000"/>
          <w:spacing w:val="-1"/>
          <w:lang w:val="pl-PL"/>
        </w:rPr>
        <w:t xml:space="preserve"> Udzielającego zamówienia unieważnia postępowanie o udzielenie zamówienia, gdy:</w:t>
      </w:r>
    </w:p>
    <w:p w14:paraId="6281710F" w14:textId="77777777" w:rsidR="00660953" w:rsidRPr="00212862" w:rsidRDefault="00660953" w:rsidP="00660953">
      <w:pPr>
        <w:numPr>
          <w:ilvl w:val="0"/>
          <w:numId w:val="16"/>
        </w:numPr>
        <w:tabs>
          <w:tab w:val="clear" w:pos="360"/>
          <w:tab w:val="decimal" w:pos="792"/>
        </w:tabs>
        <w:ind w:left="792" w:hanging="360"/>
        <w:rPr>
          <w:rFonts w:cstheme="minorHAnsi"/>
          <w:color w:val="000000"/>
          <w:spacing w:val="12"/>
          <w:lang w:val="pl-PL"/>
        </w:rPr>
      </w:pPr>
      <w:r w:rsidRPr="00212862">
        <w:rPr>
          <w:rFonts w:cstheme="minorHAnsi"/>
          <w:color w:val="000000"/>
          <w:spacing w:val="12"/>
          <w:lang w:val="pl-PL"/>
        </w:rPr>
        <w:t>nie wpłynęła żadna oferta,</w:t>
      </w:r>
    </w:p>
    <w:p w14:paraId="1ADB4A68" w14:textId="77777777" w:rsidR="00660953" w:rsidRPr="00212862" w:rsidRDefault="00660953" w:rsidP="00660953">
      <w:pPr>
        <w:numPr>
          <w:ilvl w:val="0"/>
          <w:numId w:val="16"/>
        </w:numPr>
        <w:tabs>
          <w:tab w:val="clear" w:pos="360"/>
          <w:tab w:val="decimal" w:pos="792"/>
        </w:tabs>
        <w:spacing w:before="72"/>
        <w:ind w:left="432"/>
        <w:rPr>
          <w:rFonts w:cstheme="minorHAnsi"/>
          <w:color w:val="000000"/>
          <w:spacing w:val="2"/>
          <w:lang w:val="pl-PL"/>
        </w:rPr>
      </w:pPr>
      <w:r w:rsidRPr="00212862">
        <w:rPr>
          <w:rFonts w:cstheme="minorHAnsi"/>
          <w:color w:val="000000"/>
          <w:spacing w:val="2"/>
          <w:lang w:val="pl-PL"/>
        </w:rPr>
        <w:t>wpłynęła jedna oferta niepodlegająca odrzuceniu, z zastrzeżeniem ust. 2,</w:t>
      </w:r>
    </w:p>
    <w:p w14:paraId="69C23838" w14:textId="77777777" w:rsidR="00660953" w:rsidRPr="00212862" w:rsidRDefault="00660953" w:rsidP="00660953">
      <w:pPr>
        <w:numPr>
          <w:ilvl w:val="0"/>
          <w:numId w:val="16"/>
        </w:numPr>
        <w:tabs>
          <w:tab w:val="clear" w:pos="360"/>
          <w:tab w:val="decimal" w:pos="792"/>
        </w:tabs>
        <w:spacing w:before="36" w:line="264" w:lineRule="auto"/>
        <w:ind w:left="432"/>
        <w:rPr>
          <w:rFonts w:cstheme="minorHAnsi"/>
          <w:color w:val="000000"/>
          <w:spacing w:val="8"/>
          <w:lang w:val="pl-PL"/>
        </w:rPr>
      </w:pPr>
      <w:r w:rsidRPr="00212862">
        <w:rPr>
          <w:rFonts w:cstheme="minorHAnsi"/>
          <w:color w:val="000000"/>
          <w:spacing w:val="8"/>
          <w:lang w:val="pl-PL"/>
        </w:rPr>
        <w:t>odrzucono wszystkie oferty,</w:t>
      </w:r>
    </w:p>
    <w:p w14:paraId="5AF39E46" w14:textId="77777777" w:rsidR="00660953" w:rsidRPr="00212862" w:rsidRDefault="00660953" w:rsidP="00660953">
      <w:pPr>
        <w:numPr>
          <w:ilvl w:val="0"/>
          <w:numId w:val="16"/>
        </w:numPr>
        <w:tabs>
          <w:tab w:val="clear" w:pos="360"/>
          <w:tab w:val="decimal" w:pos="792"/>
        </w:tabs>
        <w:spacing w:before="36" w:line="290" w:lineRule="auto"/>
        <w:ind w:left="792" w:right="144" w:hanging="360"/>
        <w:rPr>
          <w:rFonts w:cstheme="minorHAnsi"/>
          <w:color w:val="000000"/>
          <w:spacing w:val="-5"/>
          <w:lang w:val="pl-PL"/>
        </w:rPr>
      </w:pPr>
      <w:r w:rsidRPr="00212862">
        <w:rPr>
          <w:rFonts w:cstheme="minorHAnsi"/>
          <w:color w:val="000000"/>
          <w:spacing w:val="-5"/>
          <w:lang w:val="pl-PL"/>
        </w:rPr>
        <w:t xml:space="preserve">kwota najkorzystniejszej oferty przewyższa kwotę, którą Udzielający zamówienia przeznaczył </w:t>
      </w:r>
      <w:r w:rsidRPr="00212862">
        <w:rPr>
          <w:rFonts w:cstheme="minorHAnsi"/>
          <w:color w:val="000000"/>
          <w:spacing w:val="-3"/>
          <w:lang w:val="pl-PL"/>
        </w:rPr>
        <w:t>na finansowanie świadczeń zdrowotnych w danym postępowaniu,</w:t>
      </w:r>
    </w:p>
    <w:p w14:paraId="4F0BCCC7" w14:textId="77777777" w:rsidR="00660953" w:rsidRPr="00212862" w:rsidRDefault="00660953" w:rsidP="00660953">
      <w:pPr>
        <w:numPr>
          <w:ilvl w:val="0"/>
          <w:numId w:val="16"/>
        </w:numPr>
        <w:tabs>
          <w:tab w:val="clear" w:pos="360"/>
          <w:tab w:val="decimal" w:pos="792"/>
        </w:tabs>
        <w:spacing w:line="288" w:lineRule="auto"/>
        <w:ind w:left="792" w:right="144" w:hanging="360"/>
        <w:jc w:val="both"/>
        <w:rPr>
          <w:rFonts w:cstheme="minorHAnsi"/>
          <w:color w:val="000000"/>
          <w:spacing w:val="-1"/>
          <w:lang w:val="pl-PL"/>
        </w:rPr>
      </w:pPr>
      <w:r w:rsidRPr="00212862">
        <w:rPr>
          <w:rFonts w:cstheme="minorHAnsi"/>
          <w:color w:val="000000"/>
          <w:spacing w:val="-1"/>
          <w:lang w:val="pl-PL"/>
        </w:rPr>
        <w:t xml:space="preserve">nastąpiła istotna zmiana okoliczności powodująca, że prowadzenie postępowania lub </w:t>
      </w:r>
      <w:r w:rsidRPr="00212862">
        <w:rPr>
          <w:rFonts w:cstheme="minorHAnsi"/>
          <w:color w:val="000000"/>
          <w:spacing w:val="-3"/>
          <w:lang w:val="pl-PL"/>
        </w:rPr>
        <w:t xml:space="preserve">zawarcie umowy nie leży w interesie ubezpieczonych, czego nie można było wcześniej </w:t>
      </w:r>
      <w:r w:rsidRPr="00212862">
        <w:rPr>
          <w:rFonts w:cstheme="minorHAnsi"/>
          <w:color w:val="000000"/>
          <w:lang w:val="pl-PL"/>
        </w:rPr>
        <w:t>przewidzieć,</w:t>
      </w:r>
    </w:p>
    <w:p w14:paraId="12BBD6F9" w14:textId="77777777" w:rsidR="00660953" w:rsidRPr="00212862" w:rsidRDefault="00660953" w:rsidP="00660953">
      <w:pPr>
        <w:numPr>
          <w:ilvl w:val="0"/>
          <w:numId w:val="16"/>
        </w:numPr>
        <w:tabs>
          <w:tab w:val="clear" w:pos="360"/>
          <w:tab w:val="decimal" w:pos="792"/>
        </w:tabs>
        <w:spacing w:before="36" w:line="264" w:lineRule="auto"/>
        <w:ind w:left="792" w:hanging="360"/>
        <w:jc w:val="both"/>
        <w:rPr>
          <w:rFonts w:cstheme="minorHAnsi"/>
          <w:color w:val="000000"/>
          <w:spacing w:val="1"/>
          <w:lang w:val="pl-PL"/>
        </w:rPr>
      </w:pPr>
      <w:r w:rsidRPr="00212862">
        <w:rPr>
          <w:rFonts w:cstheme="minorHAnsi"/>
          <w:color w:val="000000"/>
          <w:spacing w:val="1"/>
          <w:lang w:val="pl-PL"/>
        </w:rPr>
        <w:t>zaistniały inne istotne okoliczności niż wymienione w punktach od a) do e).</w:t>
      </w:r>
    </w:p>
    <w:p w14:paraId="158132A2" w14:textId="77777777" w:rsidR="007A2E50" w:rsidRPr="007A2E50" w:rsidRDefault="00660953" w:rsidP="007A2E50">
      <w:pPr>
        <w:pStyle w:val="Akapitzlist"/>
        <w:numPr>
          <w:ilvl w:val="0"/>
          <w:numId w:val="31"/>
        </w:numPr>
        <w:spacing w:line="290" w:lineRule="auto"/>
        <w:ind w:left="426" w:right="144"/>
        <w:jc w:val="both"/>
        <w:rPr>
          <w:rFonts w:cstheme="minorHAnsi"/>
          <w:color w:val="000000"/>
          <w:lang w:val="pl-PL"/>
        </w:rPr>
      </w:pPr>
      <w:r w:rsidRPr="007A2E50">
        <w:rPr>
          <w:rFonts w:cstheme="minorHAnsi"/>
          <w:color w:val="000000"/>
          <w:lang w:val="pl-PL"/>
        </w:rPr>
        <w:t xml:space="preserve">Jeżeli w toku konkursu ofert wpłynęła tylko jedna oferta niepodlegająca odrzuceniu, komisja </w:t>
      </w:r>
      <w:r w:rsidRPr="007A2E50">
        <w:rPr>
          <w:rFonts w:cstheme="minorHAnsi"/>
          <w:color w:val="000000"/>
          <w:spacing w:val="-5"/>
          <w:lang w:val="pl-PL"/>
        </w:rPr>
        <w:t xml:space="preserve">może przyjąć tę ofertę, gdy z okoliczności wynika, że na ogłoszony ponownie na tych samych </w:t>
      </w:r>
      <w:r w:rsidRPr="007A2E50">
        <w:rPr>
          <w:rFonts w:cstheme="minorHAnsi"/>
          <w:color w:val="000000"/>
          <w:spacing w:val="-2"/>
          <w:lang w:val="pl-PL"/>
        </w:rPr>
        <w:t>warunkach konkurs ofert nie wpłynie więcej ofert.</w:t>
      </w:r>
    </w:p>
    <w:p w14:paraId="73D9AFEB" w14:textId="065F6A64" w:rsidR="00660953" w:rsidRPr="007A2E50" w:rsidRDefault="007A2E50" w:rsidP="007A2E50">
      <w:pPr>
        <w:pStyle w:val="Akapitzlist"/>
        <w:numPr>
          <w:ilvl w:val="0"/>
          <w:numId w:val="31"/>
        </w:numPr>
        <w:spacing w:line="290" w:lineRule="auto"/>
        <w:ind w:left="426" w:right="144"/>
        <w:jc w:val="both"/>
        <w:rPr>
          <w:rFonts w:cstheme="minorHAnsi"/>
          <w:color w:val="000000"/>
          <w:lang w:val="pl-PL"/>
        </w:rPr>
      </w:pPr>
      <w:r w:rsidRPr="007A2E50">
        <w:rPr>
          <w:rFonts w:cstheme="minorHAnsi"/>
          <w:color w:val="000000"/>
          <w:spacing w:val="-5"/>
          <w:lang w:val="pl-PL"/>
        </w:rPr>
        <w:t>Prezes</w:t>
      </w:r>
      <w:r w:rsidR="00660953" w:rsidRPr="007A2E50">
        <w:rPr>
          <w:rFonts w:cstheme="minorHAnsi"/>
          <w:color w:val="000000"/>
          <w:spacing w:val="-5"/>
          <w:lang w:val="pl-PL"/>
        </w:rPr>
        <w:t xml:space="preserve"> Udzielającego zamówienia ma prawo odwołania konkursu lub odwołania konkursu w poszczególnych ogłoszonych zakresach - w każdym czasie lub przesunięcia terminów składania </w:t>
      </w:r>
      <w:r w:rsidR="00660953" w:rsidRPr="007A2E50">
        <w:rPr>
          <w:rFonts w:cstheme="minorHAnsi"/>
          <w:color w:val="000000"/>
          <w:spacing w:val="-3"/>
          <w:lang w:val="pl-PL"/>
        </w:rPr>
        <w:t>lub otwarcia ofert, bądź terminu rozstrzygnięcia konkursu ofert - bez podawania przyczyny.</w:t>
      </w:r>
    </w:p>
    <w:p w14:paraId="2E739F32" w14:textId="77777777" w:rsidR="007A2E50" w:rsidRDefault="007A2E50" w:rsidP="00660953">
      <w:pPr>
        <w:spacing w:before="252"/>
        <w:ind w:left="4536"/>
        <w:rPr>
          <w:rFonts w:cstheme="minorHAnsi"/>
          <w:color w:val="000000"/>
          <w:w w:val="95"/>
          <w:lang w:val="pl-PL"/>
        </w:rPr>
      </w:pPr>
      <w:r>
        <w:rPr>
          <w:rFonts w:cstheme="minorHAnsi"/>
          <w:color w:val="000000"/>
          <w:w w:val="95"/>
          <w:lang w:val="pl-PL"/>
        </w:rPr>
        <w:br/>
      </w:r>
    </w:p>
    <w:p w14:paraId="6B195923" w14:textId="77777777" w:rsidR="007A2E50" w:rsidRDefault="007A2E50">
      <w:pPr>
        <w:rPr>
          <w:rFonts w:cstheme="minorHAnsi"/>
          <w:color w:val="000000"/>
          <w:w w:val="95"/>
          <w:lang w:val="pl-PL"/>
        </w:rPr>
      </w:pPr>
      <w:r>
        <w:rPr>
          <w:rFonts w:cstheme="minorHAnsi"/>
          <w:color w:val="000000"/>
          <w:w w:val="95"/>
          <w:lang w:val="pl-PL"/>
        </w:rPr>
        <w:br w:type="page"/>
      </w:r>
    </w:p>
    <w:p w14:paraId="013EBC6B" w14:textId="24AF1084" w:rsidR="00660953" w:rsidRPr="00212862" w:rsidRDefault="00660953" w:rsidP="007A2E50">
      <w:pPr>
        <w:ind w:left="4536"/>
        <w:rPr>
          <w:rFonts w:cstheme="minorHAnsi"/>
          <w:color w:val="000000"/>
          <w:w w:val="95"/>
          <w:lang w:val="pl-PL"/>
        </w:rPr>
      </w:pPr>
      <w:r w:rsidRPr="00212862">
        <w:rPr>
          <w:rFonts w:cstheme="minorHAnsi"/>
          <w:color w:val="000000"/>
          <w:w w:val="95"/>
          <w:lang w:val="pl-PL"/>
        </w:rPr>
        <w:lastRenderedPageBreak/>
        <w:t>§13</w:t>
      </w:r>
    </w:p>
    <w:p w14:paraId="79E0E9A8" w14:textId="77777777" w:rsidR="007A2E50" w:rsidRPr="007A2E50" w:rsidRDefault="00660953" w:rsidP="007A2E50">
      <w:pPr>
        <w:pStyle w:val="Akapitzlist"/>
        <w:numPr>
          <w:ilvl w:val="0"/>
          <w:numId w:val="17"/>
        </w:numPr>
        <w:tabs>
          <w:tab w:val="clear" w:pos="288"/>
        </w:tabs>
        <w:spacing w:line="290" w:lineRule="auto"/>
        <w:ind w:left="426" w:right="144" w:hanging="284"/>
        <w:rPr>
          <w:rFonts w:cstheme="minorHAnsi"/>
          <w:color w:val="000000"/>
          <w:spacing w:val="-4"/>
          <w:lang w:val="pl-PL"/>
        </w:rPr>
      </w:pPr>
      <w:r w:rsidRPr="007A2E50">
        <w:rPr>
          <w:rFonts w:cstheme="minorHAnsi"/>
          <w:color w:val="000000"/>
          <w:spacing w:val="-4"/>
          <w:lang w:val="pl-PL"/>
        </w:rPr>
        <w:t xml:space="preserve">Jeżeli nie nastąpiło unieważnienie postępowania w sprawie o udzielanie zamówienia, komisja </w:t>
      </w:r>
      <w:r w:rsidRPr="007A2E50">
        <w:rPr>
          <w:rFonts w:cstheme="minorHAnsi"/>
          <w:color w:val="000000"/>
          <w:spacing w:val="-5"/>
          <w:lang w:val="pl-PL"/>
        </w:rPr>
        <w:t>ogłasza o rozstrzygnięciu postępowania.</w:t>
      </w:r>
    </w:p>
    <w:p w14:paraId="614A6FB5" w14:textId="77777777" w:rsidR="007A2E50" w:rsidRPr="007A2E50" w:rsidRDefault="00660953" w:rsidP="007A2E50">
      <w:pPr>
        <w:pStyle w:val="Akapitzlist"/>
        <w:numPr>
          <w:ilvl w:val="0"/>
          <w:numId w:val="17"/>
        </w:numPr>
        <w:tabs>
          <w:tab w:val="clear" w:pos="288"/>
        </w:tabs>
        <w:spacing w:before="324" w:line="290" w:lineRule="auto"/>
        <w:ind w:left="426" w:right="144" w:hanging="284"/>
        <w:rPr>
          <w:rFonts w:cstheme="minorHAnsi"/>
          <w:color w:val="000000"/>
          <w:spacing w:val="-4"/>
          <w:lang w:val="pl-PL"/>
        </w:rPr>
      </w:pPr>
      <w:r w:rsidRPr="007A2E50">
        <w:rPr>
          <w:rFonts w:cstheme="minorHAnsi"/>
          <w:color w:val="000000"/>
          <w:spacing w:val="-1"/>
          <w:lang w:val="pl-PL"/>
        </w:rPr>
        <w:t xml:space="preserve">O rozstrzygnięciu konkursu ofert informuje się w miejscu i terminie określonych w ogłoszeniu </w:t>
      </w:r>
      <w:r w:rsidRPr="007A2E50">
        <w:rPr>
          <w:rFonts w:cstheme="minorHAnsi"/>
          <w:color w:val="000000"/>
          <w:spacing w:val="3"/>
          <w:lang w:val="pl-PL"/>
        </w:rPr>
        <w:t xml:space="preserve">o konkursie ofert. O rozstrzygnięciu konkursu ofert informuje się poprzez podanie imienia </w:t>
      </w:r>
      <w:r w:rsidRPr="007A2E50">
        <w:rPr>
          <w:rFonts w:cstheme="minorHAnsi"/>
          <w:color w:val="000000"/>
          <w:spacing w:val="-3"/>
          <w:lang w:val="pl-PL"/>
        </w:rPr>
        <w:t>i nazwiska Oferenta/ nazwy podmiotu leczniczego oraz jego siedziby.</w:t>
      </w:r>
    </w:p>
    <w:p w14:paraId="1ADC4B2C" w14:textId="77777777" w:rsidR="007A2E50" w:rsidRDefault="00660953" w:rsidP="007A2E50">
      <w:pPr>
        <w:pStyle w:val="Akapitzlist"/>
        <w:numPr>
          <w:ilvl w:val="0"/>
          <w:numId w:val="17"/>
        </w:numPr>
        <w:tabs>
          <w:tab w:val="clear" w:pos="288"/>
        </w:tabs>
        <w:spacing w:before="324" w:line="290" w:lineRule="auto"/>
        <w:ind w:left="426" w:right="144" w:hanging="284"/>
        <w:rPr>
          <w:rFonts w:cstheme="minorHAnsi"/>
          <w:color w:val="000000"/>
          <w:spacing w:val="-4"/>
          <w:lang w:val="pl-PL"/>
        </w:rPr>
      </w:pPr>
      <w:r w:rsidRPr="007A2E50">
        <w:rPr>
          <w:rFonts w:cstheme="minorHAnsi"/>
          <w:color w:val="000000"/>
          <w:spacing w:val="-6"/>
          <w:lang w:val="pl-PL"/>
        </w:rPr>
        <w:t xml:space="preserve">Z chwilą ogłoszenia rozstrzygnięcia postępowania następuje jego zakończenie i komisja ulega </w:t>
      </w:r>
      <w:r w:rsidRPr="007A2E50">
        <w:rPr>
          <w:rFonts w:cstheme="minorHAnsi"/>
          <w:color w:val="000000"/>
          <w:spacing w:val="-4"/>
          <w:lang w:val="pl-PL"/>
        </w:rPr>
        <w:t>rozwiązaniu.</w:t>
      </w:r>
    </w:p>
    <w:p w14:paraId="212FEEFC" w14:textId="12BFB1CA" w:rsidR="00660953" w:rsidRPr="007A2E50" w:rsidRDefault="00660953" w:rsidP="007A2E50">
      <w:pPr>
        <w:pStyle w:val="Akapitzlist"/>
        <w:numPr>
          <w:ilvl w:val="0"/>
          <w:numId w:val="17"/>
        </w:numPr>
        <w:tabs>
          <w:tab w:val="clear" w:pos="288"/>
        </w:tabs>
        <w:spacing w:before="324" w:line="290" w:lineRule="auto"/>
        <w:ind w:left="426" w:right="144" w:hanging="284"/>
        <w:rPr>
          <w:rFonts w:cstheme="minorHAnsi"/>
          <w:color w:val="000000"/>
          <w:spacing w:val="-4"/>
          <w:lang w:val="pl-PL"/>
        </w:rPr>
      </w:pPr>
      <w:r w:rsidRPr="007A2E50">
        <w:rPr>
          <w:rFonts w:cstheme="minorHAnsi"/>
          <w:color w:val="000000"/>
          <w:spacing w:val="1"/>
          <w:lang w:val="pl-PL"/>
        </w:rPr>
        <w:t xml:space="preserve">Protokół z prac Komisji może zostać ujawniony na pisemny wniosek oferenta w zakresie </w:t>
      </w:r>
      <w:r w:rsidRPr="007A2E50">
        <w:rPr>
          <w:rFonts w:cstheme="minorHAnsi"/>
          <w:color w:val="000000"/>
          <w:spacing w:val="-5"/>
          <w:lang w:val="pl-PL"/>
        </w:rPr>
        <w:t>dotyczącym części jawnej postępowania.</w:t>
      </w:r>
    </w:p>
    <w:p w14:paraId="5F1440C3" w14:textId="77777777" w:rsidR="007A2E50" w:rsidRPr="007A2E50" w:rsidRDefault="007A2E50" w:rsidP="007A2E50">
      <w:pPr>
        <w:pStyle w:val="Akapitzlist"/>
        <w:spacing w:before="324" w:line="290" w:lineRule="auto"/>
        <w:ind w:left="426" w:right="144"/>
        <w:rPr>
          <w:rFonts w:cstheme="minorHAnsi"/>
          <w:color w:val="000000"/>
          <w:spacing w:val="-4"/>
          <w:lang w:val="pl-PL"/>
        </w:rPr>
      </w:pPr>
    </w:p>
    <w:p w14:paraId="46EFEAA0" w14:textId="77777777" w:rsidR="00660953" w:rsidRPr="00212862" w:rsidRDefault="00660953" w:rsidP="007A2E50">
      <w:pPr>
        <w:jc w:val="center"/>
        <w:rPr>
          <w:rFonts w:cstheme="minorHAnsi"/>
          <w:color w:val="000000"/>
          <w:lang w:val="pl-PL"/>
        </w:rPr>
      </w:pPr>
      <w:r w:rsidRPr="00212862">
        <w:rPr>
          <w:rFonts w:cstheme="minorHAnsi"/>
          <w:color w:val="000000"/>
          <w:lang w:val="pl-PL"/>
        </w:rPr>
        <w:t>§14</w:t>
      </w:r>
    </w:p>
    <w:p w14:paraId="0888B4C6" w14:textId="77777777" w:rsidR="007A2E50" w:rsidRPr="007A2E50" w:rsidRDefault="00660953" w:rsidP="007A2E50">
      <w:pPr>
        <w:pStyle w:val="Akapitzlist"/>
        <w:numPr>
          <w:ilvl w:val="0"/>
          <w:numId w:val="18"/>
        </w:numPr>
        <w:tabs>
          <w:tab w:val="clear" w:pos="360"/>
        </w:tabs>
        <w:spacing w:line="290" w:lineRule="auto"/>
        <w:ind w:left="426" w:right="144" w:hanging="284"/>
        <w:jc w:val="both"/>
        <w:rPr>
          <w:rFonts w:cstheme="minorHAnsi"/>
          <w:color w:val="000000"/>
          <w:spacing w:val="-9"/>
          <w:lang w:val="pl-PL"/>
        </w:rPr>
      </w:pPr>
      <w:r w:rsidRPr="007A2E50">
        <w:rPr>
          <w:rFonts w:cstheme="minorHAnsi"/>
          <w:color w:val="000000"/>
          <w:spacing w:val="-9"/>
          <w:lang w:val="pl-PL"/>
        </w:rPr>
        <w:t xml:space="preserve">Oferentom, których interes prawny doznał uszczerbku w wyniku naruszenia przez Udzielającego </w:t>
      </w:r>
      <w:r w:rsidRPr="007A2E50">
        <w:rPr>
          <w:rFonts w:cstheme="minorHAnsi"/>
          <w:color w:val="000000"/>
          <w:spacing w:val="-8"/>
          <w:lang w:val="pl-PL"/>
        </w:rPr>
        <w:t xml:space="preserve">zamówienia zasad przeprowadzania postępowania o udzielanie zamówienia, przysługują środki </w:t>
      </w:r>
      <w:r w:rsidRPr="007A2E50">
        <w:rPr>
          <w:rFonts w:cstheme="minorHAnsi"/>
          <w:color w:val="000000"/>
          <w:spacing w:val="-3"/>
          <w:lang w:val="pl-PL"/>
        </w:rPr>
        <w:t>odwoławcze i skarga na zasadach określonych w § 15 i § 16.</w:t>
      </w:r>
    </w:p>
    <w:p w14:paraId="56DFD815" w14:textId="7F4EAE7C" w:rsidR="00660953" w:rsidRPr="007A2E50" w:rsidRDefault="00660953" w:rsidP="007A2E50">
      <w:pPr>
        <w:pStyle w:val="Akapitzlist"/>
        <w:numPr>
          <w:ilvl w:val="0"/>
          <w:numId w:val="18"/>
        </w:numPr>
        <w:tabs>
          <w:tab w:val="clear" w:pos="360"/>
        </w:tabs>
        <w:spacing w:line="290" w:lineRule="auto"/>
        <w:ind w:left="426" w:right="144" w:hanging="284"/>
        <w:jc w:val="both"/>
        <w:rPr>
          <w:rFonts w:cstheme="minorHAnsi"/>
          <w:color w:val="000000"/>
          <w:spacing w:val="-9"/>
          <w:lang w:val="pl-PL"/>
        </w:rPr>
      </w:pPr>
      <w:r w:rsidRPr="007A2E50">
        <w:rPr>
          <w:rFonts w:cstheme="minorHAnsi"/>
          <w:color w:val="000000"/>
          <w:spacing w:val="4"/>
          <w:lang w:val="pl-PL"/>
        </w:rPr>
        <w:t>Środki odwoławcze nie przysługują na:</w:t>
      </w:r>
    </w:p>
    <w:p w14:paraId="6471864D" w14:textId="77777777" w:rsidR="00660953" w:rsidRPr="00212862" w:rsidRDefault="00660953" w:rsidP="00660953">
      <w:pPr>
        <w:numPr>
          <w:ilvl w:val="0"/>
          <w:numId w:val="19"/>
        </w:numPr>
        <w:tabs>
          <w:tab w:val="clear" w:pos="360"/>
          <w:tab w:val="decimal" w:pos="792"/>
        </w:tabs>
        <w:spacing w:line="266" w:lineRule="auto"/>
        <w:ind w:left="432"/>
        <w:jc w:val="both"/>
        <w:rPr>
          <w:rFonts w:cstheme="minorHAnsi"/>
          <w:color w:val="000000"/>
          <w:spacing w:val="10"/>
          <w:lang w:val="pl-PL"/>
        </w:rPr>
      </w:pPr>
      <w:r w:rsidRPr="00212862">
        <w:rPr>
          <w:rFonts w:cstheme="minorHAnsi"/>
          <w:color w:val="000000"/>
          <w:spacing w:val="10"/>
          <w:lang w:val="pl-PL"/>
        </w:rPr>
        <w:t>wybór trybu postępowania,</w:t>
      </w:r>
    </w:p>
    <w:p w14:paraId="723A2EA8" w14:textId="77777777" w:rsidR="00660953" w:rsidRPr="00212862" w:rsidRDefault="00660953" w:rsidP="00660953">
      <w:pPr>
        <w:numPr>
          <w:ilvl w:val="0"/>
          <w:numId w:val="19"/>
        </w:numPr>
        <w:tabs>
          <w:tab w:val="clear" w:pos="360"/>
          <w:tab w:val="decimal" w:pos="792"/>
        </w:tabs>
        <w:spacing w:line="266" w:lineRule="auto"/>
        <w:ind w:left="432"/>
        <w:jc w:val="both"/>
        <w:rPr>
          <w:rFonts w:cstheme="minorHAnsi"/>
          <w:color w:val="000000"/>
          <w:spacing w:val="10"/>
          <w:lang w:val="pl-PL"/>
        </w:rPr>
      </w:pPr>
      <w:r w:rsidRPr="00212862">
        <w:rPr>
          <w:rFonts w:cstheme="minorHAnsi"/>
          <w:color w:val="000000"/>
          <w:spacing w:val="10"/>
          <w:lang w:val="pl-PL"/>
        </w:rPr>
        <w:t>niedokonanie wyboru Oferenta,</w:t>
      </w:r>
    </w:p>
    <w:p w14:paraId="3D1CD872" w14:textId="77777777" w:rsidR="00660953" w:rsidRPr="00212862" w:rsidRDefault="00660953" w:rsidP="00660953">
      <w:pPr>
        <w:numPr>
          <w:ilvl w:val="0"/>
          <w:numId w:val="19"/>
        </w:numPr>
        <w:tabs>
          <w:tab w:val="clear" w:pos="360"/>
          <w:tab w:val="decimal" w:pos="792"/>
        </w:tabs>
        <w:spacing w:before="36" w:line="264" w:lineRule="auto"/>
        <w:ind w:left="432"/>
        <w:jc w:val="both"/>
        <w:rPr>
          <w:rFonts w:cstheme="minorHAnsi"/>
          <w:color w:val="000000"/>
          <w:spacing w:val="3"/>
          <w:lang w:val="pl-PL"/>
        </w:rPr>
      </w:pPr>
      <w:r w:rsidRPr="00212862">
        <w:rPr>
          <w:rFonts w:cstheme="minorHAnsi"/>
          <w:color w:val="000000"/>
          <w:spacing w:val="3"/>
          <w:lang w:val="pl-PL"/>
        </w:rPr>
        <w:t>unieważnienie postępowania w sprawie o udzielenie zamówienia.</w:t>
      </w:r>
    </w:p>
    <w:p w14:paraId="16A8592B" w14:textId="77777777" w:rsidR="00660953" w:rsidRPr="00212862" w:rsidRDefault="00660953" w:rsidP="00660953">
      <w:pPr>
        <w:spacing w:before="324"/>
        <w:jc w:val="center"/>
        <w:rPr>
          <w:rFonts w:cstheme="minorHAnsi"/>
          <w:color w:val="000000"/>
          <w:lang w:val="pl-PL"/>
        </w:rPr>
      </w:pPr>
      <w:r w:rsidRPr="00212862">
        <w:rPr>
          <w:rFonts w:cstheme="minorHAnsi"/>
          <w:color w:val="000000"/>
          <w:lang w:val="pl-PL"/>
        </w:rPr>
        <w:t>§15</w:t>
      </w:r>
    </w:p>
    <w:p w14:paraId="5CDE95A9" w14:textId="77777777" w:rsidR="009D2A1A" w:rsidRPr="009D2A1A" w:rsidRDefault="00660953" w:rsidP="009D2A1A">
      <w:pPr>
        <w:pStyle w:val="Akapitzlist"/>
        <w:numPr>
          <w:ilvl w:val="0"/>
          <w:numId w:val="32"/>
        </w:numPr>
        <w:tabs>
          <w:tab w:val="clear" w:pos="360"/>
        </w:tabs>
        <w:spacing w:line="292" w:lineRule="auto"/>
        <w:ind w:left="426" w:right="144" w:hanging="284"/>
        <w:jc w:val="both"/>
        <w:rPr>
          <w:rFonts w:cstheme="minorHAnsi"/>
          <w:color w:val="000000"/>
          <w:spacing w:val="-7"/>
          <w:lang w:val="pl-PL"/>
        </w:rPr>
      </w:pPr>
      <w:r w:rsidRPr="009D2A1A">
        <w:rPr>
          <w:rFonts w:cstheme="minorHAnsi"/>
          <w:color w:val="000000"/>
          <w:spacing w:val="-7"/>
          <w:lang w:val="pl-PL"/>
        </w:rPr>
        <w:t xml:space="preserve">W toku postępowania w sprawie o udzielanie zamówienia, do czasu zakończenia postępowania, </w:t>
      </w:r>
      <w:r w:rsidRPr="009D2A1A">
        <w:rPr>
          <w:rFonts w:cstheme="minorHAnsi"/>
          <w:color w:val="000000"/>
          <w:spacing w:val="-3"/>
          <w:lang w:val="pl-PL"/>
        </w:rPr>
        <w:t xml:space="preserve">Oferent może złożyć do komisji umotywowany protest w terminie 7 dni roboczych od dnia </w:t>
      </w:r>
      <w:r w:rsidRPr="009D2A1A">
        <w:rPr>
          <w:rFonts w:cstheme="minorHAnsi"/>
          <w:color w:val="000000"/>
          <w:spacing w:val="-6"/>
          <w:lang w:val="pl-PL"/>
        </w:rPr>
        <w:t>dokonania zaskarżonej czynności.</w:t>
      </w:r>
    </w:p>
    <w:p w14:paraId="7F6CD4F1" w14:textId="77777777" w:rsidR="009D2A1A" w:rsidRPr="009D2A1A" w:rsidRDefault="00660953" w:rsidP="009D2A1A">
      <w:pPr>
        <w:pStyle w:val="Akapitzlist"/>
        <w:numPr>
          <w:ilvl w:val="0"/>
          <w:numId w:val="32"/>
        </w:numPr>
        <w:tabs>
          <w:tab w:val="clear" w:pos="360"/>
        </w:tabs>
        <w:spacing w:line="292" w:lineRule="auto"/>
        <w:ind w:left="426" w:right="144" w:hanging="284"/>
        <w:jc w:val="both"/>
        <w:rPr>
          <w:rFonts w:cstheme="minorHAnsi"/>
          <w:color w:val="000000"/>
          <w:spacing w:val="-7"/>
          <w:lang w:val="pl-PL"/>
        </w:rPr>
      </w:pPr>
      <w:r w:rsidRPr="009D2A1A">
        <w:rPr>
          <w:rFonts w:cstheme="minorHAnsi"/>
          <w:color w:val="000000"/>
          <w:lang w:val="pl-PL"/>
        </w:rPr>
        <w:t xml:space="preserve">Do czasu rozpatrzenia protestu postępowanie w sprawie o udzielanie zamówienia ulega </w:t>
      </w:r>
      <w:r w:rsidRPr="009D2A1A">
        <w:rPr>
          <w:rFonts w:cstheme="minorHAnsi"/>
          <w:color w:val="000000"/>
          <w:spacing w:val="-4"/>
          <w:lang w:val="pl-PL"/>
        </w:rPr>
        <w:t>zawieszeniu, chyba że z treści protestu wynika, że jest on oczywiście bezzasadny.</w:t>
      </w:r>
    </w:p>
    <w:p w14:paraId="1CDA5B07" w14:textId="77777777" w:rsidR="009D2A1A" w:rsidRPr="009D2A1A" w:rsidRDefault="00660953" w:rsidP="009D2A1A">
      <w:pPr>
        <w:pStyle w:val="Akapitzlist"/>
        <w:numPr>
          <w:ilvl w:val="0"/>
          <w:numId w:val="32"/>
        </w:numPr>
        <w:tabs>
          <w:tab w:val="clear" w:pos="360"/>
        </w:tabs>
        <w:spacing w:line="292" w:lineRule="auto"/>
        <w:ind w:left="426" w:right="144" w:hanging="284"/>
        <w:jc w:val="both"/>
        <w:rPr>
          <w:rFonts w:cstheme="minorHAnsi"/>
          <w:color w:val="000000"/>
          <w:spacing w:val="-7"/>
          <w:lang w:val="pl-PL"/>
        </w:rPr>
      </w:pPr>
      <w:r w:rsidRPr="009D2A1A">
        <w:rPr>
          <w:rFonts w:cstheme="minorHAnsi"/>
          <w:color w:val="000000"/>
          <w:spacing w:val="-9"/>
          <w:lang w:val="pl-PL"/>
        </w:rPr>
        <w:t xml:space="preserve">Komisja rozpatruje i rozstrzyga protest w ciągu 7 dni od dnia jego otrzymania i udziela pisemnej </w:t>
      </w:r>
      <w:r w:rsidRPr="009D2A1A">
        <w:rPr>
          <w:rFonts w:cstheme="minorHAnsi"/>
          <w:color w:val="000000"/>
          <w:spacing w:val="-2"/>
          <w:lang w:val="pl-PL"/>
        </w:rPr>
        <w:t>odpowiedzi składającemu protest. Nieuwzględnienie protestu wymaga uzasadnienia.</w:t>
      </w:r>
    </w:p>
    <w:p w14:paraId="77C2748D" w14:textId="77777777" w:rsidR="009D2A1A" w:rsidRPr="009D2A1A" w:rsidRDefault="009D2A1A" w:rsidP="009D2A1A">
      <w:pPr>
        <w:pStyle w:val="Akapitzlist"/>
        <w:numPr>
          <w:ilvl w:val="0"/>
          <w:numId w:val="32"/>
        </w:numPr>
        <w:tabs>
          <w:tab w:val="clear" w:pos="360"/>
        </w:tabs>
        <w:spacing w:line="292" w:lineRule="auto"/>
        <w:ind w:left="426" w:right="144" w:hanging="284"/>
        <w:jc w:val="both"/>
        <w:rPr>
          <w:rFonts w:cstheme="minorHAnsi"/>
          <w:color w:val="000000"/>
          <w:spacing w:val="-7"/>
          <w:lang w:val="pl-PL"/>
        </w:rPr>
      </w:pPr>
      <w:r>
        <w:rPr>
          <w:rFonts w:cstheme="minorHAnsi"/>
          <w:color w:val="000000"/>
          <w:spacing w:val="-2"/>
          <w:lang w:val="pl-PL"/>
        </w:rPr>
        <w:t>P</w:t>
      </w:r>
      <w:r w:rsidR="00660953" w:rsidRPr="009D2A1A">
        <w:rPr>
          <w:rFonts w:cstheme="minorHAnsi"/>
          <w:color w:val="000000"/>
          <w:spacing w:val="3"/>
          <w:lang w:val="pl-PL"/>
        </w:rPr>
        <w:t>rotest złożony po terminie nie podlega rozpatrzeniu</w:t>
      </w:r>
    </w:p>
    <w:p w14:paraId="1D3EE5AA" w14:textId="33768953" w:rsidR="009D2A1A" w:rsidRPr="009D2A1A" w:rsidRDefault="00660953" w:rsidP="009D2A1A">
      <w:pPr>
        <w:pStyle w:val="Akapitzlist"/>
        <w:numPr>
          <w:ilvl w:val="0"/>
          <w:numId w:val="32"/>
        </w:numPr>
        <w:tabs>
          <w:tab w:val="clear" w:pos="360"/>
        </w:tabs>
        <w:spacing w:line="292" w:lineRule="auto"/>
        <w:ind w:left="426" w:right="144" w:hanging="284"/>
        <w:jc w:val="both"/>
        <w:rPr>
          <w:rFonts w:cstheme="minorHAnsi"/>
          <w:color w:val="000000"/>
          <w:spacing w:val="-7"/>
          <w:lang w:val="pl-PL"/>
        </w:rPr>
      </w:pPr>
      <w:r w:rsidRPr="009D2A1A">
        <w:rPr>
          <w:rFonts w:cstheme="minorHAnsi"/>
          <w:color w:val="000000"/>
          <w:spacing w:val="-6"/>
          <w:lang w:val="pl-PL"/>
        </w:rPr>
        <w:t xml:space="preserve">Informację o wniesieniu protestu i jego rozstrzygnięciu niezwłocznie zamieszcza się na </w:t>
      </w:r>
      <w:r w:rsidRPr="009D2A1A">
        <w:rPr>
          <w:rFonts w:cstheme="minorHAnsi"/>
          <w:color w:val="000000"/>
          <w:spacing w:val="-3"/>
          <w:lang w:val="pl-PL"/>
        </w:rPr>
        <w:t>stronie internetowej Udzielającego zamówienia.</w:t>
      </w:r>
    </w:p>
    <w:p w14:paraId="43B1D08E" w14:textId="1E5AD234" w:rsidR="00660953" w:rsidRPr="009D2A1A" w:rsidRDefault="00660953" w:rsidP="009D2A1A">
      <w:pPr>
        <w:pStyle w:val="Akapitzlist"/>
        <w:numPr>
          <w:ilvl w:val="0"/>
          <w:numId w:val="32"/>
        </w:numPr>
        <w:tabs>
          <w:tab w:val="clear" w:pos="360"/>
        </w:tabs>
        <w:spacing w:line="292" w:lineRule="auto"/>
        <w:ind w:left="426" w:right="144" w:hanging="284"/>
        <w:jc w:val="both"/>
        <w:rPr>
          <w:rFonts w:cstheme="minorHAnsi"/>
          <w:color w:val="000000"/>
          <w:spacing w:val="-7"/>
          <w:lang w:val="pl-PL"/>
        </w:rPr>
      </w:pPr>
      <w:r w:rsidRPr="009D2A1A">
        <w:rPr>
          <w:rFonts w:cstheme="minorHAnsi"/>
          <w:color w:val="000000"/>
          <w:lang w:val="pl-PL"/>
        </w:rPr>
        <w:t>W przypadku uwzględnienia protestu komisja powtarza zaskarżoną czynność.</w:t>
      </w:r>
    </w:p>
    <w:p w14:paraId="074875E6" w14:textId="77777777" w:rsidR="009D2A1A" w:rsidRDefault="009D2A1A" w:rsidP="009D2A1A">
      <w:pPr>
        <w:jc w:val="center"/>
        <w:rPr>
          <w:rFonts w:cstheme="minorHAnsi"/>
          <w:color w:val="000000"/>
          <w:lang w:val="pl-PL"/>
        </w:rPr>
      </w:pPr>
    </w:p>
    <w:p w14:paraId="179AB732" w14:textId="2DB4AC73" w:rsidR="00660953" w:rsidRPr="00212862" w:rsidRDefault="00660953" w:rsidP="009D2A1A">
      <w:pPr>
        <w:jc w:val="center"/>
        <w:rPr>
          <w:rFonts w:cstheme="minorHAnsi"/>
          <w:color w:val="000000"/>
          <w:lang w:val="pl-PL"/>
        </w:rPr>
      </w:pPr>
      <w:r w:rsidRPr="00212862">
        <w:rPr>
          <w:rFonts w:cstheme="minorHAnsi"/>
          <w:color w:val="000000"/>
          <w:lang w:val="pl-PL"/>
        </w:rPr>
        <w:t>§16</w:t>
      </w:r>
    </w:p>
    <w:p w14:paraId="26F7AAD6" w14:textId="77777777" w:rsidR="009D2A1A" w:rsidRDefault="00660953" w:rsidP="009D2A1A">
      <w:pPr>
        <w:numPr>
          <w:ilvl w:val="0"/>
          <w:numId w:val="21"/>
        </w:numPr>
        <w:tabs>
          <w:tab w:val="clear" w:pos="360"/>
        </w:tabs>
        <w:spacing w:line="290" w:lineRule="auto"/>
        <w:ind w:left="567" w:hanging="283"/>
        <w:jc w:val="both"/>
        <w:rPr>
          <w:rFonts w:cstheme="minorHAnsi"/>
          <w:color w:val="000000"/>
          <w:spacing w:val="-1"/>
          <w:lang w:val="pl-PL"/>
        </w:rPr>
      </w:pPr>
      <w:r w:rsidRPr="00212862">
        <w:rPr>
          <w:rFonts w:cstheme="minorHAnsi"/>
          <w:color w:val="000000"/>
          <w:spacing w:val="-1"/>
          <w:lang w:val="pl-PL"/>
        </w:rPr>
        <w:t xml:space="preserve">Oferent biorący udział w postępowaniu może wnieść do </w:t>
      </w:r>
      <w:r w:rsidR="007A2E50">
        <w:rPr>
          <w:rFonts w:cstheme="minorHAnsi"/>
          <w:color w:val="000000"/>
          <w:spacing w:val="-1"/>
          <w:lang w:val="pl-PL"/>
        </w:rPr>
        <w:t>Prezesa</w:t>
      </w:r>
      <w:r w:rsidRPr="00212862">
        <w:rPr>
          <w:rFonts w:cstheme="minorHAnsi"/>
          <w:color w:val="000000"/>
          <w:spacing w:val="-1"/>
          <w:lang w:val="pl-PL"/>
        </w:rPr>
        <w:t xml:space="preserve"> Udzielającego zamówienia, </w:t>
      </w:r>
      <w:r w:rsidRPr="00212862">
        <w:rPr>
          <w:rFonts w:cstheme="minorHAnsi"/>
          <w:color w:val="000000"/>
          <w:spacing w:val="-2"/>
          <w:lang w:val="pl-PL"/>
        </w:rPr>
        <w:t>w terminie 7 dni od dnia ogłoszenia o rozstrzygnięciu postępowania, odwołanie dotyczące rozstrzygnięcia postępowania. Odwołanie wniesione po terminie nie podlega rozpatrzeniu.</w:t>
      </w:r>
    </w:p>
    <w:p w14:paraId="509B87D2" w14:textId="77777777" w:rsidR="009D2A1A" w:rsidRDefault="00660953" w:rsidP="009D2A1A">
      <w:pPr>
        <w:numPr>
          <w:ilvl w:val="0"/>
          <w:numId w:val="21"/>
        </w:numPr>
        <w:tabs>
          <w:tab w:val="clear" w:pos="360"/>
        </w:tabs>
        <w:spacing w:line="290" w:lineRule="auto"/>
        <w:ind w:left="567" w:hanging="360"/>
        <w:jc w:val="both"/>
        <w:rPr>
          <w:rFonts w:cstheme="minorHAnsi"/>
          <w:color w:val="000000"/>
          <w:spacing w:val="-1"/>
          <w:lang w:val="pl-PL"/>
        </w:rPr>
      </w:pPr>
      <w:r w:rsidRPr="009D2A1A">
        <w:rPr>
          <w:rFonts w:cstheme="minorHAnsi"/>
          <w:color w:val="000000"/>
          <w:spacing w:val="-5"/>
          <w:lang w:val="pl-PL"/>
        </w:rPr>
        <w:t xml:space="preserve">Odwołanie rozpatrywane jest w terminie 7 dni od dnia jego otrzymania. Wniesienie odwołania </w:t>
      </w:r>
      <w:r w:rsidRPr="009D2A1A">
        <w:rPr>
          <w:rFonts w:cstheme="minorHAnsi"/>
          <w:color w:val="000000"/>
          <w:spacing w:val="-3"/>
          <w:lang w:val="pl-PL"/>
        </w:rPr>
        <w:t>wstrzymuje zawarcie umowy o udzielanie zamówienia do czasu jego rozpatrzenia.</w:t>
      </w:r>
    </w:p>
    <w:p w14:paraId="2988CF8B" w14:textId="657F11E9" w:rsidR="009D2A1A" w:rsidRDefault="00660953" w:rsidP="009D2A1A">
      <w:pPr>
        <w:numPr>
          <w:ilvl w:val="0"/>
          <w:numId w:val="21"/>
        </w:numPr>
        <w:tabs>
          <w:tab w:val="clear" w:pos="360"/>
        </w:tabs>
        <w:spacing w:line="290" w:lineRule="auto"/>
        <w:ind w:left="567" w:hanging="360"/>
        <w:jc w:val="both"/>
        <w:rPr>
          <w:rFonts w:cstheme="minorHAnsi"/>
          <w:color w:val="000000"/>
          <w:spacing w:val="-1"/>
          <w:lang w:val="pl-PL"/>
        </w:rPr>
      </w:pPr>
      <w:r w:rsidRPr="009D2A1A">
        <w:rPr>
          <w:rFonts w:cstheme="minorHAnsi"/>
          <w:color w:val="000000"/>
          <w:spacing w:val="-9"/>
          <w:lang w:val="pl-PL"/>
        </w:rPr>
        <w:t xml:space="preserve">Po rozpatrzeniu odwołania </w:t>
      </w:r>
      <w:r w:rsidR="007A2E50" w:rsidRPr="009D2A1A">
        <w:rPr>
          <w:rFonts w:cstheme="minorHAnsi"/>
          <w:color w:val="000000"/>
          <w:spacing w:val="-9"/>
          <w:lang w:val="pl-PL"/>
        </w:rPr>
        <w:t>Prezes</w:t>
      </w:r>
      <w:r w:rsidRPr="009D2A1A">
        <w:rPr>
          <w:rFonts w:cstheme="minorHAnsi"/>
          <w:color w:val="000000"/>
          <w:spacing w:val="-9"/>
          <w:lang w:val="pl-PL"/>
        </w:rPr>
        <w:t xml:space="preserve"> Udzielającego zamówienia uwzględnia lub oddala odwołanie. </w:t>
      </w:r>
      <w:r w:rsidRPr="009D2A1A">
        <w:rPr>
          <w:rFonts w:cstheme="minorHAnsi"/>
          <w:color w:val="000000"/>
          <w:spacing w:val="-1"/>
          <w:lang w:val="pl-PL"/>
        </w:rPr>
        <w:t xml:space="preserve">Informację o wniesieniu odwołania i jego rozstrzygnięciu przez </w:t>
      </w:r>
      <w:r w:rsidR="007A2E50" w:rsidRPr="009D2A1A">
        <w:rPr>
          <w:rFonts w:cstheme="minorHAnsi"/>
          <w:color w:val="000000"/>
          <w:spacing w:val="-1"/>
          <w:lang w:val="pl-PL"/>
        </w:rPr>
        <w:t>Prezesa</w:t>
      </w:r>
      <w:r w:rsidRPr="009D2A1A">
        <w:rPr>
          <w:rFonts w:cstheme="minorHAnsi"/>
          <w:color w:val="000000"/>
          <w:spacing w:val="-1"/>
          <w:lang w:val="pl-PL"/>
        </w:rPr>
        <w:t xml:space="preserve">, zamieszcza się </w:t>
      </w:r>
      <w:r w:rsidRPr="009D2A1A">
        <w:rPr>
          <w:rFonts w:cstheme="minorHAnsi"/>
          <w:color w:val="000000"/>
          <w:spacing w:val="-3"/>
          <w:lang w:val="pl-PL"/>
        </w:rPr>
        <w:t>niezwłocznie na stronie internetowej Udzielającego zamówienia.</w:t>
      </w:r>
    </w:p>
    <w:p w14:paraId="3D82CB19" w14:textId="24033158" w:rsidR="00660953" w:rsidRPr="009D2A1A" w:rsidRDefault="00660953" w:rsidP="009D2A1A">
      <w:pPr>
        <w:numPr>
          <w:ilvl w:val="0"/>
          <w:numId w:val="21"/>
        </w:numPr>
        <w:tabs>
          <w:tab w:val="clear" w:pos="360"/>
        </w:tabs>
        <w:spacing w:line="290" w:lineRule="auto"/>
        <w:ind w:left="567" w:hanging="360"/>
        <w:jc w:val="both"/>
        <w:rPr>
          <w:rFonts w:cstheme="minorHAnsi"/>
          <w:color w:val="000000"/>
          <w:spacing w:val="-1"/>
          <w:lang w:val="pl-PL"/>
        </w:rPr>
      </w:pPr>
      <w:r w:rsidRPr="009D2A1A">
        <w:rPr>
          <w:rFonts w:cstheme="minorHAnsi"/>
          <w:color w:val="000000"/>
          <w:spacing w:val="-6"/>
          <w:lang w:val="pl-PL"/>
        </w:rPr>
        <w:t xml:space="preserve">W przypadku uwzględnienia odwołania, przeprowadza się ponownie postępowanie o udzielanie </w:t>
      </w:r>
      <w:r w:rsidRPr="009D2A1A">
        <w:rPr>
          <w:rFonts w:cstheme="minorHAnsi"/>
          <w:color w:val="000000"/>
          <w:lang w:val="pl-PL"/>
        </w:rPr>
        <w:t>zamówienia.</w:t>
      </w:r>
    </w:p>
    <w:p w14:paraId="3DE76784" w14:textId="77777777" w:rsidR="009D2A1A" w:rsidRDefault="009D2A1A" w:rsidP="009D2A1A">
      <w:pPr>
        <w:jc w:val="center"/>
        <w:rPr>
          <w:rFonts w:cstheme="minorHAnsi"/>
          <w:color w:val="000000"/>
          <w:lang w:val="pl-PL"/>
        </w:rPr>
      </w:pPr>
    </w:p>
    <w:p w14:paraId="5DB662B6" w14:textId="0E5DC1FB" w:rsidR="00660953" w:rsidRPr="00212862" w:rsidRDefault="00660953" w:rsidP="009D2A1A">
      <w:pPr>
        <w:jc w:val="center"/>
        <w:rPr>
          <w:rFonts w:cstheme="minorHAnsi"/>
          <w:color w:val="000000"/>
          <w:lang w:val="pl-PL"/>
        </w:rPr>
      </w:pPr>
      <w:r w:rsidRPr="00212862">
        <w:rPr>
          <w:rFonts w:cstheme="minorHAnsi"/>
          <w:color w:val="000000"/>
          <w:lang w:val="pl-PL"/>
        </w:rPr>
        <w:t>§17</w:t>
      </w:r>
    </w:p>
    <w:p w14:paraId="79FD736A" w14:textId="77777777" w:rsidR="009D2A1A" w:rsidRPr="009D2A1A" w:rsidRDefault="00660953" w:rsidP="009D2A1A">
      <w:pPr>
        <w:pStyle w:val="Akapitzlist"/>
        <w:numPr>
          <w:ilvl w:val="0"/>
          <w:numId w:val="33"/>
        </w:numPr>
        <w:tabs>
          <w:tab w:val="clear" w:pos="360"/>
        </w:tabs>
        <w:spacing w:line="292" w:lineRule="auto"/>
        <w:ind w:left="567" w:right="144" w:hanging="425"/>
        <w:jc w:val="both"/>
        <w:rPr>
          <w:rFonts w:cstheme="minorHAnsi"/>
          <w:color w:val="000000"/>
          <w:spacing w:val="-5"/>
          <w:lang w:val="pl-PL"/>
        </w:rPr>
      </w:pPr>
      <w:r w:rsidRPr="009D2A1A">
        <w:rPr>
          <w:rFonts w:cstheme="minorHAnsi"/>
          <w:color w:val="000000"/>
          <w:spacing w:val="-5"/>
          <w:lang w:val="pl-PL"/>
        </w:rPr>
        <w:t xml:space="preserve">Zawarcie umowy o udzielenie zamówienia na świadczenia zdrowotne następuje na podstawie </w:t>
      </w:r>
      <w:r w:rsidRPr="009D2A1A">
        <w:rPr>
          <w:rFonts w:cstheme="minorHAnsi"/>
          <w:color w:val="000000"/>
          <w:spacing w:val="12"/>
          <w:lang w:val="pl-PL"/>
        </w:rPr>
        <w:t xml:space="preserve">wyniku konkursu ofert w przewidywanym terminie — do 30 dni od dnia ogłoszenia </w:t>
      </w:r>
      <w:r w:rsidRPr="009D2A1A">
        <w:rPr>
          <w:rFonts w:cstheme="minorHAnsi"/>
          <w:color w:val="000000"/>
          <w:spacing w:val="-4"/>
          <w:lang w:val="pl-PL"/>
        </w:rPr>
        <w:t>o rozstrzygnięciu konkursu ofert.</w:t>
      </w:r>
    </w:p>
    <w:p w14:paraId="1EB9A52B" w14:textId="77777777" w:rsidR="009D2A1A" w:rsidRPr="009D2A1A" w:rsidRDefault="00660953" w:rsidP="009D2A1A">
      <w:pPr>
        <w:pStyle w:val="Akapitzlist"/>
        <w:numPr>
          <w:ilvl w:val="0"/>
          <w:numId w:val="33"/>
        </w:numPr>
        <w:tabs>
          <w:tab w:val="clear" w:pos="360"/>
        </w:tabs>
        <w:spacing w:line="292" w:lineRule="auto"/>
        <w:ind w:left="567" w:right="144" w:hanging="425"/>
        <w:jc w:val="both"/>
        <w:rPr>
          <w:rFonts w:cstheme="minorHAnsi"/>
          <w:color w:val="000000"/>
          <w:spacing w:val="-5"/>
          <w:lang w:val="pl-PL"/>
        </w:rPr>
      </w:pPr>
      <w:r w:rsidRPr="009D2A1A">
        <w:rPr>
          <w:rFonts w:cstheme="minorHAnsi"/>
          <w:color w:val="000000"/>
          <w:spacing w:val="-11"/>
          <w:lang w:val="pl-PL"/>
        </w:rPr>
        <w:lastRenderedPageBreak/>
        <w:t xml:space="preserve">Umowę zawiera się na czas udzielania świadczeń zdrowotnych w określonym zakresie lub na czas </w:t>
      </w:r>
      <w:r w:rsidRPr="009D2A1A">
        <w:rPr>
          <w:rFonts w:cstheme="minorHAnsi"/>
          <w:color w:val="000000"/>
          <w:spacing w:val="-10"/>
          <w:lang w:val="pl-PL"/>
        </w:rPr>
        <w:t xml:space="preserve">określony. Umowa nie może być zawarta na okres krótszy niż 3 miesiące, chyba że rodzaj i liczba </w:t>
      </w:r>
      <w:r w:rsidRPr="009D2A1A">
        <w:rPr>
          <w:rFonts w:cstheme="minorHAnsi"/>
          <w:color w:val="000000"/>
          <w:spacing w:val="-4"/>
          <w:lang w:val="pl-PL"/>
        </w:rPr>
        <w:t>świadczeń zdrowotnych uzasadniają zawarcie umowy na okres krótszy.</w:t>
      </w:r>
    </w:p>
    <w:p w14:paraId="3B4DCD0B" w14:textId="3E6B4C25" w:rsidR="00660953" w:rsidRPr="00143A6A" w:rsidRDefault="00660953" w:rsidP="00143A6A">
      <w:pPr>
        <w:pStyle w:val="Akapitzlist"/>
        <w:numPr>
          <w:ilvl w:val="0"/>
          <w:numId w:val="33"/>
        </w:numPr>
        <w:tabs>
          <w:tab w:val="clear" w:pos="360"/>
        </w:tabs>
        <w:spacing w:line="292" w:lineRule="auto"/>
        <w:ind w:left="567" w:right="144" w:hanging="425"/>
        <w:jc w:val="both"/>
        <w:rPr>
          <w:rFonts w:cstheme="minorHAnsi"/>
          <w:color w:val="000000"/>
          <w:spacing w:val="-5"/>
          <w:lang w:val="pl-PL"/>
        </w:rPr>
      </w:pPr>
      <w:r w:rsidRPr="009D2A1A">
        <w:rPr>
          <w:rFonts w:cstheme="minorHAnsi"/>
          <w:color w:val="000000"/>
          <w:spacing w:val="-2"/>
          <w:lang w:val="pl-PL"/>
        </w:rPr>
        <w:t xml:space="preserve">Na podstawie zawartej umowy Podwykonawstwa z </w:t>
      </w:r>
      <w:r w:rsidR="009D2A1A">
        <w:rPr>
          <w:rFonts w:cstheme="minorHAnsi"/>
          <w:color w:val="000000"/>
          <w:spacing w:val="-2"/>
          <w:lang w:val="pl-PL"/>
        </w:rPr>
        <w:t>Ś</w:t>
      </w:r>
      <w:r w:rsidRPr="009D2A1A">
        <w:rPr>
          <w:rFonts w:cstheme="minorHAnsi"/>
          <w:color w:val="000000"/>
          <w:spacing w:val="-2"/>
          <w:lang w:val="pl-PL"/>
        </w:rPr>
        <w:t xml:space="preserve">wiadczeniodawcą w zakresie udzielania </w:t>
      </w:r>
      <w:r w:rsidRPr="009D2A1A">
        <w:rPr>
          <w:rFonts w:cstheme="minorHAnsi"/>
          <w:color w:val="000000"/>
          <w:spacing w:val="-6"/>
          <w:lang w:val="pl-PL"/>
        </w:rPr>
        <w:t xml:space="preserve">świadczeń opieki zdrowotnej w rodzaju ratownictwo medyczne, </w:t>
      </w:r>
      <w:r w:rsidR="009D2A1A">
        <w:rPr>
          <w:rFonts w:cstheme="minorHAnsi"/>
          <w:color w:val="000000"/>
          <w:spacing w:val="-6"/>
          <w:lang w:val="pl-PL"/>
        </w:rPr>
        <w:t>KPCKC</w:t>
      </w:r>
      <w:r w:rsidRPr="009D2A1A">
        <w:rPr>
          <w:rFonts w:cstheme="minorHAnsi"/>
          <w:color w:val="000000"/>
          <w:spacing w:val="-6"/>
          <w:lang w:val="pl-PL"/>
        </w:rPr>
        <w:t xml:space="preserve"> zastrzega sobie prawo do </w:t>
      </w:r>
      <w:r w:rsidRPr="009D2A1A">
        <w:rPr>
          <w:rFonts w:cstheme="minorHAnsi"/>
          <w:color w:val="000000"/>
          <w:lang w:val="pl-PL"/>
        </w:rPr>
        <w:t>zmiany okresu trwania umowy</w:t>
      </w:r>
      <w:r w:rsidR="00143A6A">
        <w:rPr>
          <w:rFonts w:cstheme="minorHAnsi"/>
          <w:color w:val="000000"/>
          <w:lang w:val="pl-PL"/>
        </w:rPr>
        <w:t>.</w:t>
      </w:r>
    </w:p>
    <w:sectPr w:rsidR="00660953" w:rsidRPr="00143A6A">
      <w:pgSz w:w="11918" w:h="16854"/>
      <w:pgMar w:top="680" w:right="987" w:bottom="944" w:left="105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EE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73F0"/>
    <w:multiLevelType w:val="multilevel"/>
    <w:tmpl w:val="8532554E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Theme="minorHAnsi" w:hAnsiTheme="minorHAnsi" w:hint="default"/>
        <w:b w:val="0"/>
        <w:bCs/>
        <w:strike w:val="0"/>
        <w:color w:val="000000"/>
        <w:spacing w:val="12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9C5651"/>
    <w:multiLevelType w:val="multilevel"/>
    <w:tmpl w:val="300A37E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Theme="minorHAnsi" w:eastAsiaTheme="minorHAnsi" w:hAnsiTheme="minorHAnsi" w:cstheme="minorHAnsi"/>
        <w:b w:val="0"/>
        <w:bCs/>
        <w:strike w:val="0"/>
        <w:color w:val="000000"/>
        <w:spacing w:val="-9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895B1D"/>
    <w:multiLevelType w:val="multilevel"/>
    <w:tmpl w:val="CB529AB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Theme="minorHAnsi" w:hAnsiTheme="minorHAnsi" w:hint="default"/>
        <w:b w:val="0"/>
        <w:bCs/>
        <w:strike w:val="0"/>
        <w:color w:val="000000"/>
        <w:spacing w:val="-1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705543"/>
    <w:multiLevelType w:val="multilevel"/>
    <w:tmpl w:val="8E864938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Theme="minorHAnsi" w:hAnsiTheme="minorHAnsi" w:cstheme="minorHAnsi" w:hint="default"/>
        <w:b w:val="0"/>
        <w:bCs/>
        <w:strike w:val="0"/>
        <w:color w:val="000000"/>
        <w:spacing w:val="6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8170B5"/>
    <w:multiLevelType w:val="hybridMultilevel"/>
    <w:tmpl w:val="65C46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42663"/>
    <w:multiLevelType w:val="multilevel"/>
    <w:tmpl w:val="2BF000BE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Theme="minorHAnsi" w:hAnsiTheme="minorHAnsi" w:hint="default"/>
        <w:b w:val="0"/>
        <w:bCs/>
        <w:strike w:val="0"/>
        <w:color w:val="000000"/>
        <w:spacing w:val="0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8040DC"/>
    <w:multiLevelType w:val="multilevel"/>
    <w:tmpl w:val="56D0D2D4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Theme="minorHAnsi" w:hAnsiTheme="minorHAnsi" w:hint="default"/>
        <w:b w:val="0"/>
        <w:bCs/>
        <w:strike w:val="0"/>
        <w:color w:val="000000"/>
        <w:spacing w:val="-5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2B1D0B"/>
    <w:multiLevelType w:val="multilevel"/>
    <w:tmpl w:val="7FA085DC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Theme="minorHAnsi" w:hAnsiTheme="minorHAnsi" w:hint="default"/>
        <w:b w:val="0"/>
        <w:bCs/>
        <w:strike w:val="0"/>
        <w:color w:val="000000"/>
        <w:spacing w:val="1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5E26A9"/>
    <w:multiLevelType w:val="hybridMultilevel"/>
    <w:tmpl w:val="BC0CB4DC"/>
    <w:lvl w:ilvl="0" w:tplc="0415000F">
      <w:start w:val="1"/>
      <w:numFmt w:val="decimal"/>
      <w:lvlText w:val="%1."/>
      <w:lvlJc w:val="left"/>
      <w:pPr>
        <w:ind w:left="5400" w:hanging="360"/>
      </w:pPr>
    </w:lvl>
    <w:lvl w:ilvl="1" w:tplc="04150019" w:tentative="1">
      <w:start w:val="1"/>
      <w:numFmt w:val="lowerLetter"/>
      <w:lvlText w:val="%2."/>
      <w:lvlJc w:val="left"/>
      <w:pPr>
        <w:ind w:left="6120" w:hanging="360"/>
      </w:pPr>
    </w:lvl>
    <w:lvl w:ilvl="2" w:tplc="0415001B" w:tentative="1">
      <w:start w:val="1"/>
      <w:numFmt w:val="lowerRoman"/>
      <w:lvlText w:val="%3."/>
      <w:lvlJc w:val="right"/>
      <w:pPr>
        <w:ind w:left="6840" w:hanging="180"/>
      </w:pPr>
    </w:lvl>
    <w:lvl w:ilvl="3" w:tplc="0415000F" w:tentative="1">
      <w:start w:val="1"/>
      <w:numFmt w:val="decimal"/>
      <w:lvlText w:val="%4."/>
      <w:lvlJc w:val="left"/>
      <w:pPr>
        <w:ind w:left="7560" w:hanging="360"/>
      </w:pPr>
    </w:lvl>
    <w:lvl w:ilvl="4" w:tplc="04150019" w:tentative="1">
      <w:start w:val="1"/>
      <w:numFmt w:val="lowerLetter"/>
      <w:lvlText w:val="%5."/>
      <w:lvlJc w:val="left"/>
      <w:pPr>
        <w:ind w:left="8280" w:hanging="360"/>
      </w:pPr>
    </w:lvl>
    <w:lvl w:ilvl="5" w:tplc="0415001B" w:tentative="1">
      <w:start w:val="1"/>
      <w:numFmt w:val="lowerRoman"/>
      <w:lvlText w:val="%6."/>
      <w:lvlJc w:val="right"/>
      <w:pPr>
        <w:ind w:left="9000" w:hanging="180"/>
      </w:pPr>
    </w:lvl>
    <w:lvl w:ilvl="6" w:tplc="0415000F" w:tentative="1">
      <w:start w:val="1"/>
      <w:numFmt w:val="decimal"/>
      <w:lvlText w:val="%7."/>
      <w:lvlJc w:val="left"/>
      <w:pPr>
        <w:ind w:left="9720" w:hanging="360"/>
      </w:pPr>
    </w:lvl>
    <w:lvl w:ilvl="7" w:tplc="04150019" w:tentative="1">
      <w:start w:val="1"/>
      <w:numFmt w:val="lowerLetter"/>
      <w:lvlText w:val="%8."/>
      <w:lvlJc w:val="left"/>
      <w:pPr>
        <w:ind w:left="10440" w:hanging="360"/>
      </w:pPr>
    </w:lvl>
    <w:lvl w:ilvl="8" w:tplc="0415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9" w15:restartNumberingAfterBreak="0">
    <w:nsid w:val="1C703AEB"/>
    <w:multiLevelType w:val="multilevel"/>
    <w:tmpl w:val="ED8A46CA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Theme="minorHAnsi" w:hAnsiTheme="minorHAnsi" w:hint="default"/>
        <w:b w:val="0"/>
        <w:bCs/>
        <w:strike w:val="0"/>
        <w:color w:val="000000"/>
        <w:spacing w:val="-5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36192B"/>
    <w:multiLevelType w:val="multilevel"/>
    <w:tmpl w:val="300A37E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Theme="minorHAnsi" w:eastAsiaTheme="minorHAnsi" w:hAnsiTheme="minorHAnsi" w:cstheme="minorHAnsi"/>
        <w:b w:val="0"/>
        <w:bCs/>
        <w:strike w:val="0"/>
        <w:color w:val="000000"/>
        <w:spacing w:val="-9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EA40893"/>
    <w:multiLevelType w:val="multilevel"/>
    <w:tmpl w:val="A394D0F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Calibri" w:hAnsi="Calibri" w:cs="Calibri" w:hint="default"/>
        <w:b w:val="0"/>
        <w:bCs/>
        <w:strike w:val="0"/>
        <w:color w:val="0D0D0D"/>
        <w:spacing w:val="-5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ED6B9B"/>
    <w:multiLevelType w:val="multilevel"/>
    <w:tmpl w:val="D084DB56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Theme="minorHAnsi" w:hAnsiTheme="minorHAnsi" w:cstheme="minorHAnsi" w:hint="default"/>
        <w:b w:val="0"/>
        <w:bCs/>
        <w:strike w:val="0"/>
        <w:color w:val="000000"/>
        <w:spacing w:val="3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3058B9"/>
    <w:multiLevelType w:val="multilevel"/>
    <w:tmpl w:val="3B94275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Theme="minorHAnsi" w:hAnsiTheme="minorHAnsi" w:cstheme="minorHAnsi" w:hint="default"/>
        <w:b w:val="0"/>
        <w:bCs/>
        <w:strike w:val="0"/>
        <w:color w:val="0D0D0D"/>
        <w:spacing w:val="-3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9F6416"/>
    <w:multiLevelType w:val="hybridMultilevel"/>
    <w:tmpl w:val="BAA865D2"/>
    <w:lvl w:ilvl="0" w:tplc="34AC2964">
      <w:start w:val="1"/>
      <w:numFmt w:val="decimal"/>
      <w:lvlText w:val="%1."/>
      <w:lvlJc w:val="left"/>
      <w:pPr>
        <w:ind w:left="52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A4EB5"/>
    <w:multiLevelType w:val="hybridMultilevel"/>
    <w:tmpl w:val="C25CC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8130C"/>
    <w:multiLevelType w:val="multilevel"/>
    <w:tmpl w:val="2A3CB298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Theme="minorHAnsi" w:hAnsiTheme="minorHAnsi" w:cstheme="minorHAnsi" w:hint="default"/>
        <w:b w:val="0"/>
        <w:bCs/>
        <w:strike w:val="0"/>
        <w:color w:val="0D0D0D"/>
        <w:spacing w:val="-2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C57737D"/>
    <w:multiLevelType w:val="hybridMultilevel"/>
    <w:tmpl w:val="559EFC62"/>
    <w:lvl w:ilvl="0" w:tplc="FB7E971A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8" w15:restartNumberingAfterBreak="0">
    <w:nsid w:val="4D377771"/>
    <w:multiLevelType w:val="hybridMultilevel"/>
    <w:tmpl w:val="A2A6553E"/>
    <w:lvl w:ilvl="0" w:tplc="34AC2964">
      <w:start w:val="1"/>
      <w:numFmt w:val="decimal"/>
      <w:lvlText w:val="%1."/>
      <w:lvlJc w:val="left"/>
      <w:pPr>
        <w:ind w:left="52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976" w:hanging="360"/>
      </w:pPr>
    </w:lvl>
    <w:lvl w:ilvl="2" w:tplc="0415001B" w:tentative="1">
      <w:start w:val="1"/>
      <w:numFmt w:val="lowerRoman"/>
      <w:lvlText w:val="%3."/>
      <w:lvlJc w:val="right"/>
      <w:pPr>
        <w:ind w:left="6696" w:hanging="180"/>
      </w:pPr>
    </w:lvl>
    <w:lvl w:ilvl="3" w:tplc="0415000F" w:tentative="1">
      <w:start w:val="1"/>
      <w:numFmt w:val="decimal"/>
      <w:lvlText w:val="%4."/>
      <w:lvlJc w:val="left"/>
      <w:pPr>
        <w:ind w:left="7416" w:hanging="360"/>
      </w:pPr>
    </w:lvl>
    <w:lvl w:ilvl="4" w:tplc="04150019" w:tentative="1">
      <w:start w:val="1"/>
      <w:numFmt w:val="lowerLetter"/>
      <w:lvlText w:val="%5."/>
      <w:lvlJc w:val="left"/>
      <w:pPr>
        <w:ind w:left="8136" w:hanging="360"/>
      </w:pPr>
    </w:lvl>
    <w:lvl w:ilvl="5" w:tplc="0415001B" w:tentative="1">
      <w:start w:val="1"/>
      <w:numFmt w:val="lowerRoman"/>
      <w:lvlText w:val="%6."/>
      <w:lvlJc w:val="right"/>
      <w:pPr>
        <w:ind w:left="8856" w:hanging="180"/>
      </w:pPr>
    </w:lvl>
    <w:lvl w:ilvl="6" w:tplc="0415000F" w:tentative="1">
      <w:start w:val="1"/>
      <w:numFmt w:val="decimal"/>
      <w:lvlText w:val="%7."/>
      <w:lvlJc w:val="left"/>
      <w:pPr>
        <w:ind w:left="9576" w:hanging="360"/>
      </w:pPr>
    </w:lvl>
    <w:lvl w:ilvl="7" w:tplc="04150019" w:tentative="1">
      <w:start w:val="1"/>
      <w:numFmt w:val="lowerLetter"/>
      <w:lvlText w:val="%8."/>
      <w:lvlJc w:val="left"/>
      <w:pPr>
        <w:ind w:left="10296" w:hanging="360"/>
      </w:pPr>
    </w:lvl>
    <w:lvl w:ilvl="8" w:tplc="0415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19" w15:restartNumberingAfterBreak="0">
    <w:nsid w:val="5569585E"/>
    <w:multiLevelType w:val="multilevel"/>
    <w:tmpl w:val="9910AB28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Theme="minorHAnsi" w:hAnsiTheme="minorHAnsi" w:hint="default"/>
        <w:b w:val="0"/>
        <w:bCs/>
        <w:strike w:val="0"/>
        <w:color w:val="000000"/>
        <w:spacing w:val="6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6B93DB8"/>
    <w:multiLevelType w:val="multilevel"/>
    <w:tmpl w:val="E572D680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Theme="minorHAnsi" w:hAnsiTheme="minorHAnsi" w:hint="default"/>
        <w:b w:val="0"/>
        <w:bCs/>
        <w:strike w:val="0"/>
        <w:color w:val="000000"/>
        <w:spacing w:val="-3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A146FDC"/>
    <w:multiLevelType w:val="multilevel"/>
    <w:tmpl w:val="300A37E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Theme="minorHAnsi" w:eastAsiaTheme="minorHAnsi" w:hAnsiTheme="minorHAnsi" w:cstheme="minorHAnsi"/>
        <w:b w:val="0"/>
        <w:bCs/>
        <w:strike w:val="0"/>
        <w:color w:val="000000"/>
        <w:spacing w:val="-9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B72665F"/>
    <w:multiLevelType w:val="multilevel"/>
    <w:tmpl w:val="9A9CCEE4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Theme="minorHAnsi" w:eastAsiaTheme="minorHAnsi" w:hAnsiTheme="minorHAnsi" w:cstheme="minorHAnsi"/>
        <w:b w:val="0"/>
        <w:bCs/>
        <w:strike w:val="0"/>
        <w:color w:val="000000"/>
        <w:spacing w:val="-4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B0570E"/>
    <w:multiLevelType w:val="multilevel"/>
    <w:tmpl w:val="E6D2AB4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Theme="minorHAnsi" w:hAnsiTheme="minorHAnsi" w:hint="default"/>
        <w:b w:val="0"/>
        <w:bCs/>
        <w:strike w:val="0"/>
        <w:color w:val="000000"/>
        <w:spacing w:val="-7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4097D4E"/>
    <w:multiLevelType w:val="multilevel"/>
    <w:tmpl w:val="B18CEB6C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Theme="minorHAnsi" w:hAnsiTheme="minorHAnsi" w:cstheme="minorHAnsi" w:hint="default"/>
        <w:b w:val="0"/>
        <w:bCs/>
        <w:strike w:val="0"/>
        <w:color w:val="000000"/>
        <w:spacing w:val="-9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42C266F"/>
    <w:multiLevelType w:val="multilevel"/>
    <w:tmpl w:val="97D8D7B2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Theme="minorHAnsi" w:hAnsiTheme="minorHAnsi" w:cstheme="minorHAnsi" w:hint="default"/>
        <w:b w:val="0"/>
        <w:bCs/>
        <w:strike w:val="0"/>
        <w:color w:val="000000"/>
        <w:spacing w:val="-8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6BA342A"/>
    <w:multiLevelType w:val="hybridMultilevel"/>
    <w:tmpl w:val="97866DE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E65383"/>
    <w:multiLevelType w:val="hybridMultilevel"/>
    <w:tmpl w:val="36C45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5A3EC7"/>
    <w:multiLevelType w:val="multilevel"/>
    <w:tmpl w:val="50A8B44C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b w:val="0"/>
        <w:bCs/>
        <w:strike w:val="0"/>
        <w:color w:val="000000"/>
        <w:spacing w:val="-1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2F8762E"/>
    <w:multiLevelType w:val="multilevel"/>
    <w:tmpl w:val="D6FE7BE2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Theme="minorHAnsi" w:hAnsiTheme="minorHAnsi" w:hint="default"/>
        <w:b w:val="0"/>
        <w:bCs/>
        <w:strike w:val="0"/>
        <w:color w:val="000000"/>
        <w:spacing w:val="10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C91133D"/>
    <w:multiLevelType w:val="multilevel"/>
    <w:tmpl w:val="DF207526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Theme="minorHAnsi" w:hAnsiTheme="minorHAnsi" w:cstheme="minorHAnsi" w:hint="default"/>
        <w:b w:val="0"/>
        <w:bCs/>
        <w:strike w:val="0"/>
        <w:color w:val="000000"/>
        <w:spacing w:val="-4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CB34313"/>
    <w:multiLevelType w:val="hybridMultilevel"/>
    <w:tmpl w:val="CE0A1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7913DE"/>
    <w:multiLevelType w:val="multilevel"/>
    <w:tmpl w:val="3BB4B892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Theme="minorHAnsi" w:hAnsiTheme="minorHAnsi" w:hint="default"/>
        <w:b w:val="0"/>
        <w:bCs/>
        <w:strike w:val="0"/>
        <w:color w:val="000000"/>
        <w:spacing w:val="0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25"/>
  </w:num>
  <w:num w:numId="5">
    <w:abstractNumId w:val="12"/>
  </w:num>
  <w:num w:numId="6">
    <w:abstractNumId w:val="24"/>
  </w:num>
  <w:num w:numId="7">
    <w:abstractNumId w:val="30"/>
  </w:num>
  <w:num w:numId="8">
    <w:abstractNumId w:val="3"/>
  </w:num>
  <w:num w:numId="9">
    <w:abstractNumId w:val="6"/>
  </w:num>
  <w:num w:numId="10">
    <w:abstractNumId w:val="5"/>
  </w:num>
  <w:num w:numId="11">
    <w:abstractNumId w:val="32"/>
  </w:num>
  <w:num w:numId="12">
    <w:abstractNumId w:val="19"/>
  </w:num>
  <w:num w:numId="13">
    <w:abstractNumId w:val="20"/>
  </w:num>
  <w:num w:numId="14">
    <w:abstractNumId w:val="28"/>
  </w:num>
  <w:num w:numId="15">
    <w:abstractNumId w:val="7"/>
  </w:num>
  <w:num w:numId="16">
    <w:abstractNumId w:val="0"/>
  </w:num>
  <w:num w:numId="17">
    <w:abstractNumId w:val="22"/>
  </w:num>
  <w:num w:numId="18">
    <w:abstractNumId w:val="21"/>
  </w:num>
  <w:num w:numId="19">
    <w:abstractNumId w:val="29"/>
  </w:num>
  <w:num w:numId="20">
    <w:abstractNumId w:val="23"/>
  </w:num>
  <w:num w:numId="21">
    <w:abstractNumId w:val="2"/>
  </w:num>
  <w:num w:numId="22">
    <w:abstractNumId w:val="9"/>
  </w:num>
  <w:num w:numId="23">
    <w:abstractNumId w:val="18"/>
  </w:num>
  <w:num w:numId="24">
    <w:abstractNumId w:val="14"/>
  </w:num>
  <w:num w:numId="25">
    <w:abstractNumId w:val="26"/>
  </w:num>
  <w:num w:numId="26">
    <w:abstractNumId w:val="31"/>
  </w:num>
  <w:num w:numId="27">
    <w:abstractNumId w:val="27"/>
  </w:num>
  <w:num w:numId="28">
    <w:abstractNumId w:val="15"/>
  </w:num>
  <w:num w:numId="29">
    <w:abstractNumId w:val="8"/>
  </w:num>
  <w:num w:numId="30">
    <w:abstractNumId w:val="17"/>
  </w:num>
  <w:num w:numId="31">
    <w:abstractNumId w:val="4"/>
  </w:num>
  <w:num w:numId="32">
    <w:abstractNumId w:val="1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trackRevision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38"/>
    <w:rsid w:val="00143A6A"/>
    <w:rsid w:val="00146851"/>
    <w:rsid w:val="00165F2A"/>
    <w:rsid w:val="00203FC5"/>
    <w:rsid w:val="00212862"/>
    <w:rsid w:val="00241438"/>
    <w:rsid w:val="003F1A7A"/>
    <w:rsid w:val="004F2260"/>
    <w:rsid w:val="0065736D"/>
    <w:rsid w:val="00660953"/>
    <w:rsid w:val="00744974"/>
    <w:rsid w:val="007A2E50"/>
    <w:rsid w:val="007A4250"/>
    <w:rsid w:val="008A5A9F"/>
    <w:rsid w:val="008A7DB4"/>
    <w:rsid w:val="008D6620"/>
    <w:rsid w:val="009D2A1A"/>
    <w:rsid w:val="00B408BD"/>
    <w:rsid w:val="00B86D23"/>
    <w:rsid w:val="00C07129"/>
    <w:rsid w:val="00E138A7"/>
    <w:rsid w:val="00E274D0"/>
    <w:rsid w:val="00E60005"/>
    <w:rsid w:val="00EE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EFBEB"/>
  <w15:docId w15:val="{7188A53F-7DC2-4E73-8291-68F13B8B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095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4497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497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E1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hyperlink" Target="https://conectio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2C207-3010-4B24-A16E-AC4DBB4A4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2282</Words>
  <Characters>13698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Wensiorra</dc:creator>
  <cp:lastModifiedBy>Aleksandra Wensiorra</cp:lastModifiedBy>
  <cp:revision>4</cp:revision>
  <dcterms:created xsi:type="dcterms:W3CDTF">2022-02-09T15:41:00Z</dcterms:created>
  <dcterms:modified xsi:type="dcterms:W3CDTF">2022-02-10T09:56:00Z</dcterms:modified>
</cp:coreProperties>
</file>